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6E92" w14:textId="77777777" w:rsidR="0038387C" w:rsidRPr="009C5EDF" w:rsidRDefault="0038387C" w:rsidP="0038387C">
      <w:pPr>
        <w:jc w:val="center"/>
        <w:rPr>
          <w:b/>
          <w:sz w:val="36"/>
          <w:szCs w:val="28"/>
        </w:rPr>
      </w:pPr>
      <w:r w:rsidRPr="009C5EDF">
        <w:rPr>
          <w:b/>
          <w:sz w:val="36"/>
          <w:szCs w:val="28"/>
        </w:rPr>
        <w:t>Chapter 17 Promotional Concepts and Strategies</w:t>
      </w:r>
    </w:p>
    <w:p w14:paraId="47AB95C1" w14:textId="77777777" w:rsidR="0038387C" w:rsidRPr="00F73A23" w:rsidRDefault="0038387C" w:rsidP="0038387C">
      <w:pPr>
        <w:rPr>
          <w:rFonts w:ascii="Rockwell" w:hAnsi="Rockwell"/>
          <w:sz w:val="32"/>
          <w:szCs w:val="32"/>
        </w:rPr>
      </w:pPr>
      <w:r w:rsidRPr="00F73A23">
        <w:rPr>
          <w:rFonts w:ascii="Rockwell" w:hAnsi="Rockwell"/>
          <w:sz w:val="32"/>
          <w:szCs w:val="32"/>
        </w:rPr>
        <w:t xml:space="preserve">Section </w:t>
      </w:r>
      <w:r>
        <w:rPr>
          <w:rFonts w:ascii="Rockwell" w:hAnsi="Rockwell"/>
          <w:sz w:val="32"/>
          <w:szCs w:val="32"/>
        </w:rPr>
        <w:t>17.1</w:t>
      </w:r>
    </w:p>
    <w:p w14:paraId="1C9CE83B" w14:textId="2DEB460D" w:rsidR="0038387C" w:rsidRPr="0002480D" w:rsidRDefault="0038387C" w:rsidP="0038387C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DFBB8" wp14:editId="0F619705">
                <wp:simplePos x="0" y="0"/>
                <wp:positionH relativeFrom="column">
                  <wp:posOffset>4400550</wp:posOffset>
                </wp:positionH>
                <wp:positionV relativeFrom="paragraph">
                  <wp:posOffset>71755</wp:posOffset>
                </wp:positionV>
                <wp:extent cx="2714625" cy="1276350"/>
                <wp:effectExtent l="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C031E" w14:textId="77777777" w:rsidR="0038387C" w:rsidRDefault="0038387C" w:rsidP="0038387C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>
                              <w:t xml:space="preserve">Name: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5C056B7" w14:textId="77777777" w:rsidR="0038387C" w:rsidRDefault="0038387C" w:rsidP="0038387C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>
                              <w:t xml:space="preserve">Class ID: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ECB6286" w14:textId="77777777" w:rsidR="0038387C" w:rsidRPr="00AD54F1" w:rsidRDefault="0038387C" w:rsidP="0038387C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>
                              <w:t xml:space="preserve">Class Hour: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DFBB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6.5pt;margin-top:5.65pt;width:213.7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" stroked="f">
                <v:textbox>
                  <w:txbxContent>
                    <w:p w14:paraId="176C031E" w14:textId="77777777" w:rsidR="0038387C" w:rsidRDefault="0038387C" w:rsidP="0038387C">
                      <w:pPr>
                        <w:spacing w:line="480" w:lineRule="auto"/>
                        <w:rPr>
                          <w:u w:val="single"/>
                        </w:rPr>
                      </w:pPr>
                      <w:r>
                        <w:t xml:space="preserve">Name: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5C056B7" w14:textId="77777777" w:rsidR="0038387C" w:rsidRDefault="0038387C" w:rsidP="0038387C">
                      <w:pPr>
                        <w:spacing w:line="480" w:lineRule="auto"/>
                        <w:rPr>
                          <w:u w:val="single"/>
                        </w:rPr>
                      </w:pPr>
                      <w:r>
                        <w:t xml:space="preserve">Class ID: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ECB6286" w14:textId="77777777" w:rsidR="0038387C" w:rsidRPr="00AD54F1" w:rsidRDefault="0038387C" w:rsidP="0038387C">
                      <w:pPr>
                        <w:spacing w:line="480" w:lineRule="auto"/>
                        <w:rPr>
                          <w:u w:val="single"/>
                        </w:rPr>
                      </w:pPr>
                      <w:r>
                        <w:t xml:space="preserve">Class Hour: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ckwell" w:hAnsi="Rockwell"/>
          <w:sz w:val="32"/>
          <w:szCs w:val="32"/>
        </w:rPr>
        <w:t>Promotion and Promotional Mix</w:t>
      </w:r>
    </w:p>
    <w:p w14:paraId="4A85CE1D" w14:textId="77777777" w:rsidR="0038387C" w:rsidRDefault="0038387C" w:rsidP="0038387C">
      <w:pPr>
        <w:rPr>
          <w:b/>
          <w:i/>
        </w:rPr>
      </w:pPr>
      <w:r>
        <w:rPr>
          <w:b/>
          <w:i/>
        </w:rPr>
        <w:t>What might happen if business did not promote their products?</w:t>
      </w:r>
    </w:p>
    <w:p w14:paraId="0A410E99" w14:textId="77777777" w:rsidR="0038387C" w:rsidRDefault="0038387C" w:rsidP="0038387C"/>
    <w:p w14:paraId="7CD9B1CF" w14:textId="77777777" w:rsidR="0038387C" w:rsidRDefault="0038387C" w:rsidP="0038387C"/>
    <w:p w14:paraId="4687552C" w14:textId="77777777" w:rsidR="0038387C" w:rsidRDefault="0038387C" w:rsidP="0038387C"/>
    <w:p w14:paraId="50DB664E" w14:textId="77777777" w:rsidR="0038387C" w:rsidRDefault="0038387C" w:rsidP="0038387C"/>
    <w:p w14:paraId="60C24B47" w14:textId="77777777" w:rsidR="00C82970" w:rsidRPr="00C82970" w:rsidRDefault="00C82970" w:rsidP="00C82970">
      <w:pPr>
        <w:rPr>
          <w:b/>
          <w:bCs/>
          <w:sz w:val="40"/>
          <w:szCs w:val="40"/>
        </w:rPr>
      </w:pPr>
      <w:r w:rsidRPr="00C82970">
        <w:rPr>
          <w:b/>
          <w:bCs/>
          <w:sz w:val="40"/>
          <w:szCs w:val="40"/>
        </w:rPr>
        <w:t xml:space="preserve">Review Terms: </w:t>
      </w:r>
    </w:p>
    <w:p w14:paraId="521E16DF" w14:textId="77777777" w:rsidR="00C82970" w:rsidRDefault="00C82970" w:rsidP="0038387C"/>
    <w:p w14:paraId="0BF098B4" w14:textId="18CED716" w:rsidR="0038387C" w:rsidRDefault="0038387C" w:rsidP="0038387C">
      <w:r>
        <w:t>Market:</w:t>
      </w:r>
    </w:p>
    <w:p w14:paraId="281EE71E" w14:textId="77777777" w:rsidR="0038387C" w:rsidRDefault="0038387C" w:rsidP="0038387C"/>
    <w:p w14:paraId="2CEC07A8" w14:textId="77777777" w:rsidR="00C82970" w:rsidRDefault="00C82970" w:rsidP="0038387C"/>
    <w:p w14:paraId="44952671" w14:textId="77777777" w:rsidR="0038387C" w:rsidRDefault="0038387C" w:rsidP="0038387C"/>
    <w:p w14:paraId="28F08DE6" w14:textId="77777777" w:rsidR="0038387C" w:rsidRDefault="0038387C" w:rsidP="0038387C">
      <w:r>
        <w:t>Target Market:</w:t>
      </w:r>
    </w:p>
    <w:p w14:paraId="2F808A05" w14:textId="77777777" w:rsidR="0038387C" w:rsidRDefault="0038387C" w:rsidP="0038387C"/>
    <w:p w14:paraId="713BB702" w14:textId="77777777" w:rsidR="0038387C" w:rsidRDefault="0038387C" w:rsidP="0038387C"/>
    <w:p w14:paraId="589ED4E1" w14:textId="77777777" w:rsidR="00C82970" w:rsidRDefault="00C82970" w:rsidP="0038387C"/>
    <w:p w14:paraId="1AE8B5B9" w14:textId="77777777" w:rsidR="0038387C" w:rsidRDefault="0038387C" w:rsidP="0038387C">
      <w:r>
        <w:t>Two Types of Markets:</w:t>
      </w:r>
    </w:p>
    <w:p w14:paraId="6C90468E" w14:textId="77777777" w:rsidR="0038387C" w:rsidRDefault="0038387C" w:rsidP="0038387C"/>
    <w:p w14:paraId="6708A93B" w14:textId="77777777" w:rsidR="00C82970" w:rsidRDefault="00C82970" w:rsidP="0038387C"/>
    <w:p w14:paraId="75EFB94F" w14:textId="77777777" w:rsidR="0038387C" w:rsidRDefault="0038387C" w:rsidP="0038387C"/>
    <w:p w14:paraId="08A4F221" w14:textId="77777777" w:rsidR="0038387C" w:rsidRPr="003F3142" w:rsidRDefault="0038387C" w:rsidP="0038387C">
      <w:pPr>
        <w:spacing w:line="360" w:lineRule="auto"/>
        <w:ind w:left="360" w:hanging="360"/>
        <w:rPr>
          <w:u w:val="single"/>
        </w:rPr>
      </w:pPr>
      <w:r>
        <w:t xml:space="preserve">The marketing mix is the four basic marketing strategies of a business, called the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.</w:t>
      </w:r>
      <w:proofErr w:type="gramEnd"/>
      <w:r>
        <w:t xml:space="preserve">  It is used 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the</w:t>
      </w:r>
      <w:proofErr w:type="gramEnd"/>
      <w:r>
        <w:t xml:space="preserve"> buying decision of a target market.  These 4 things are</w:t>
      </w:r>
      <w:proofErr w:type="gramStart"/>
      <w:r>
        <w:t xml:space="preserve">? 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14:paraId="5D925961" w14:textId="77777777" w:rsidR="00C82970" w:rsidRDefault="00C82970" w:rsidP="0038387C"/>
    <w:p w14:paraId="3AE99B27" w14:textId="1B202CD6" w:rsidR="0038387C" w:rsidRPr="00C82970" w:rsidRDefault="00C82970" w:rsidP="0038387C">
      <w:pPr>
        <w:rPr>
          <w:b/>
          <w:bCs/>
          <w:sz w:val="36"/>
          <w:szCs w:val="36"/>
        </w:rPr>
      </w:pPr>
      <w:r w:rsidRPr="00C82970">
        <w:rPr>
          <w:b/>
          <w:bCs/>
          <w:sz w:val="36"/>
          <w:szCs w:val="36"/>
        </w:rPr>
        <w:t xml:space="preserve">What is </w:t>
      </w:r>
      <w:r w:rsidR="0038387C" w:rsidRPr="00C82970">
        <w:rPr>
          <w:b/>
          <w:bCs/>
          <w:sz w:val="36"/>
          <w:szCs w:val="36"/>
        </w:rPr>
        <w:t>Promotion:</w:t>
      </w:r>
    </w:p>
    <w:p w14:paraId="0171E637" w14:textId="77777777" w:rsidR="00C82970" w:rsidRDefault="00C82970" w:rsidP="0038387C">
      <w:pPr>
        <w:rPr>
          <w:b/>
          <w:bCs/>
          <w:sz w:val="40"/>
          <w:szCs w:val="40"/>
        </w:rPr>
      </w:pPr>
    </w:p>
    <w:p w14:paraId="62C3C5C4" w14:textId="0F9FCE6D" w:rsidR="00C82970" w:rsidRPr="00C82970" w:rsidRDefault="00C82970" w:rsidP="00C82970">
      <w:r>
        <w:t>Promotion Definition:</w:t>
      </w:r>
    </w:p>
    <w:p w14:paraId="2EF205BB" w14:textId="77777777" w:rsidR="0038387C" w:rsidRDefault="0038387C" w:rsidP="0038387C"/>
    <w:p w14:paraId="5A2052BD" w14:textId="77777777" w:rsidR="00C82970" w:rsidRDefault="00C82970" w:rsidP="0038387C"/>
    <w:p w14:paraId="5EB3C3FA" w14:textId="317229FC" w:rsidR="00C82970" w:rsidRDefault="00C82970" w:rsidP="0038387C">
      <w:r>
        <w:t xml:space="preserve">Promotion is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Communication: Define in your words what this means:</w:t>
      </w:r>
    </w:p>
    <w:p w14:paraId="2E5B482D" w14:textId="77777777" w:rsidR="00C82970" w:rsidRDefault="00C82970" w:rsidP="0038387C"/>
    <w:p w14:paraId="5B95C31C" w14:textId="117D70E9" w:rsidR="00C82970" w:rsidRPr="00C82970" w:rsidRDefault="00C82970" w:rsidP="00C82970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62FCFE" w14:textId="77777777" w:rsidR="00F14120" w:rsidRDefault="00F14120" w:rsidP="002A2E3E"/>
    <w:p w14:paraId="4760B00D" w14:textId="50F34320" w:rsidR="002A2E3E" w:rsidRDefault="002A2E3E" w:rsidP="002A2E3E">
      <w:r>
        <w:t xml:space="preserve">The </w:t>
      </w:r>
      <w:r w:rsidRPr="00D362A7">
        <w:rPr>
          <w:b/>
        </w:rPr>
        <w:t>Goal</w:t>
      </w:r>
      <w:r>
        <w:t xml:space="preserve"> of promotional activities </w:t>
      </w:r>
      <w:proofErr w:type="gramStart"/>
      <w:r>
        <w:t>are</w:t>
      </w:r>
      <w:proofErr w:type="gramEnd"/>
      <w:r>
        <w:t xml:space="preserve"> summarized by the phrase AIDA:</w:t>
      </w:r>
    </w:p>
    <w:p w14:paraId="2B3FCE65" w14:textId="4F1AAFEF" w:rsidR="002A2E3E" w:rsidRDefault="002A2E3E" w:rsidP="008B7EFA">
      <w:pPr>
        <w:ind w:left="720"/>
      </w:pPr>
      <w:r>
        <w:rPr>
          <w:noProof/>
        </w:rPr>
        <w:drawing>
          <wp:inline distT="0" distB="0" distL="0" distR="0" wp14:anchorId="2194C612" wp14:editId="340116E7">
            <wp:extent cx="6207369" cy="1257300"/>
            <wp:effectExtent l="0" t="0" r="22225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C39C879" w14:textId="77777777" w:rsidR="00C82970" w:rsidRDefault="00C82970" w:rsidP="008B7EFA"/>
    <w:p w14:paraId="64780B6B" w14:textId="0D7ECCB2" w:rsidR="008B7EFA" w:rsidRDefault="00C82970" w:rsidP="008B7EFA">
      <w:r>
        <w:t>Why do Companies use Promotion?  F</w:t>
      </w:r>
      <w:r w:rsidR="008B7EFA">
        <w:t xml:space="preserve">our </w:t>
      </w:r>
      <w:r>
        <w:t>Reasons to use promotion</w:t>
      </w:r>
      <w:r w:rsidR="008B7EFA">
        <w:t>:</w:t>
      </w:r>
    </w:p>
    <w:p w14:paraId="3AD2B6DA" w14:textId="77777777" w:rsidR="00C82970" w:rsidRDefault="00C82970" w:rsidP="008B7EFA"/>
    <w:p w14:paraId="6C5AFBDC" w14:textId="77777777" w:rsidR="008B7EFA" w:rsidRDefault="008B7EFA" w:rsidP="008B7EFA">
      <w:pPr>
        <w:numPr>
          <w:ilvl w:val="0"/>
          <w:numId w:val="1"/>
        </w:numPr>
        <w:spacing w:line="276" w:lineRule="auto"/>
      </w:pPr>
      <w:r>
        <w:t xml:space="preserve"> </w:t>
      </w:r>
    </w:p>
    <w:p w14:paraId="797D07A7" w14:textId="77777777" w:rsidR="008B7EFA" w:rsidRDefault="008B7EFA" w:rsidP="008B7EFA">
      <w:pPr>
        <w:numPr>
          <w:ilvl w:val="0"/>
          <w:numId w:val="1"/>
        </w:numPr>
        <w:spacing w:line="276" w:lineRule="auto"/>
      </w:pPr>
      <w:r>
        <w:t xml:space="preserve"> </w:t>
      </w:r>
    </w:p>
    <w:p w14:paraId="4C9B7EB0" w14:textId="500C693F" w:rsidR="008B7EFA" w:rsidRDefault="008B7EFA" w:rsidP="008B7EFA">
      <w:pPr>
        <w:numPr>
          <w:ilvl w:val="0"/>
          <w:numId w:val="1"/>
        </w:numPr>
        <w:spacing w:line="276" w:lineRule="auto"/>
      </w:pPr>
      <w:r>
        <w:t xml:space="preserve"> </w:t>
      </w:r>
    </w:p>
    <w:p w14:paraId="072E87C8" w14:textId="05D75ED2" w:rsidR="004F2A3B" w:rsidRDefault="004F2A3B" w:rsidP="008B7EFA">
      <w:pPr>
        <w:numPr>
          <w:ilvl w:val="0"/>
          <w:numId w:val="1"/>
        </w:numPr>
        <w:spacing w:line="276" w:lineRule="auto"/>
      </w:pPr>
      <w:r>
        <w:t xml:space="preserve"> </w:t>
      </w:r>
    </w:p>
    <w:p w14:paraId="38DC107F" w14:textId="77777777" w:rsidR="008B7EFA" w:rsidRDefault="008B7EFA" w:rsidP="008B7EFA">
      <w:pPr>
        <w:spacing w:line="276" w:lineRule="auto"/>
      </w:pPr>
    </w:p>
    <w:p w14:paraId="3FA88A09" w14:textId="77777777" w:rsidR="00C82970" w:rsidRPr="00C82970" w:rsidRDefault="00C82970" w:rsidP="00C82970">
      <w:pPr>
        <w:rPr>
          <w:b/>
          <w:bCs/>
          <w:sz w:val="32"/>
          <w:szCs w:val="32"/>
        </w:rPr>
      </w:pPr>
      <w:r w:rsidRPr="00C82970">
        <w:rPr>
          <w:b/>
          <w:bCs/>
          <w:sz w:val="32"/>
          <w:szCs w:val="32"/>
        </w:rPr>
        <w:t>Think About it Video:</w:t>
      </w:r>
    </w:p>
    <w:p w14:paraId="46BF9AF5" w14:textId="77777777" w:rsidR="00C82970" w:rsidRDefault="00C82970" w:rsidP="002A2E3E">
      <w:pPr>
        <w:rPr>
          <w:b/>
          <w:bCs/>
        </w:rPr>
      </w:pPr>
    </w:p>
    <w:p w14:paraId="2E3F62C4" w14:textId="43F1DEF8" w:rsidR="002A2E3E" w:rsidRDefault="002A2E3E" w:rsidP="00065A9F">
      <w:pPr>
        <w:pStyle w:val="ListParagraph"/>
        <w:numPr>
          <w:ilvl w:val="1"/>
          <w:numId w:val="4"/>
        </w:numPr>
        <w:ind w:left="720"/>
      </w:pPr>
      <w:r>
        <w:t xml:space="preserve">Write a quick summary of what is being promoted in the video </w:t>
      </w:r>
      <w:proofErr w:type="gramStart"/>
      <w:r>
        <w:t>ad</w:t>
      </w:r>
      <w:r w:rsidR="00AD4E3D">
        <w:t>?</w:t>
      </w:r>
      <w:proofErr w:type="gramEnd"/>
    </w:p>
    <w:p w14:paraId="50BCD417" w14:textId="620EE150" w:rsidR="002A2E3E" w:rsidRDefault="002A2E3E" w:rsidP="00065A9F">
      <w:pPr>
        <w:pStyle w:val="ListParagraph"/>
      </w:pPr>
    </w:p>
    <w:p w14:paraId="6FE69852" w14:textId="77777777" w:rsidR="00D61543" w:rsidRDefault="00D61543" w:rsidP="00065A9F">
      <w:pPr>
        <w:pStyle w:val="ListParagraph"/>
      </w:pPr>
    </w:p>
    <w:p w14:paraId="6B4C75F8" w14:textId="77777777" w:rsidR="00C82970" w:rsidRDefault="00C82970" w:rsidP="00065A9F">
      <w:pPr>
        <w:pStyle w:val="ListParagraph"/>
      </w:pPr>
    </w:p>
    <w:p w14:paraId="68DCCC77" w14:textId="77777777" w:rsidR="00C82970" w:rsidRDefault="00C82970" w:rsidP="00065A9F">
      <w:pPr>
        <w:pStyle w:val="ListParagraph"/>
      </w:pPr>
    </w:p>
    <w:p w14:paraId="0EAAD2F7" w14:textId="12A5EF46" w:rsidR="0038387C" w:rsidRDefault="008B7EFA" w:rsidP="00065A9F">
      <w:pPr>
        <w:pStyle w:val="ListParagraph"/>
        <w:numPr>
          <w:ilvl w:val="1"/>
          <w:numId w:val="4"/>
        </w:numPr>
        <w:ind w:left="720"/>
      </w:pPr>
      <w:r>
        <w:t xml:space="preserve">This was launched when the service provided was first announced.  What was the purpose of the </w:t>
      </w:r>
      <w:r w:rsidR="00AD4E3D">
        <w:t>commercial</w:t>
      </w:r>
      <w:r>
        <w:t>?</w:t>
      </w:r>
    </w:p>
    <w:p w14:paraId="3C45BB8D" w14:textId="77777777" w:rsidR="008B7EFA" w:rsidRDefault="008B7EFA" w:rsidP="00065A9F"/>
    <w:p w14:paraId="0F9A3E0B" w14:textId="77777777" w:rsidR="00C82970" w:rsidRDefault="00C82970" w:rsidP="00065A9F"/>
    <w:p w14:paraId="70AB8ACD" w14:textId="77777777" w:rsidR="00C82970" w:rsidRDefault="00C82970" w:rsidP="00065A9F"/>
    <w:p w14:paraId="59F0476C" w14:textId="27B6082B" w:rsidR="002A2E3E" w:rsidRDefault="008B7EFA" w:rsidP="00065A9F">
      <w:pPr>
        <w:pStyle w:val="ListParagraph"/>
        <w:numPr>
          <w:ilvl w:val="1"/>
          <w:numId w:val="4"/>
        </w:numPr>
        <w:spacing w:line="276" w:lineRule="auto"/>
        <w:ind w:left="720"/>
      </w:pPr>
      <w:r>
        <w:t xml:space="preserve">What are they using to </w:t>
      </w:r>
      <w:r w:rsidR="00AD4E3D">
        <w:t>“</w:t>
      </w:r>
      <w:r>
        <w:t>Attract</w:t>
      </w:r>
      <w:r w:rsidR="00AD4E3D">
        <w:t>”</w:t>
      </w:r>
      <w:r>
        <w:t xml:space="preserve"> </w:t>
      </w:r>
      <w:r w:rsidR="00AD4E3D">
        <w:t>y</w:t>
      </w:r>
      <w:r>
        <w:t>our attention?</w:t>
      </w:r>
      <w:r w:rsidR="00C82970">
        <w:t xml:space="preserve">  List at least 3 things</w:t>
      </w:r>
    </w:p>
    <w:p w14:paraId="6B304413" w14:textId="77777777" w:rsidR="00AD4E3D" w:rsidRDefault="00AD4E3D" w:rsidP="00065A9F">
      <w:pPr>
        <w:spacing w:line="276" w:lineRule="auto"/>
      </w:pPr>
    </w:p>
    <w:p w14:paraId="07744169" w14:textId="77777777" w:rsidR="00C82970" w:rsidRDefault="00C82970" w:rsidP="00065A9F">
      <w:pPr>
        <w:spacing w:line="276" w:lineRule="auto"/>
      </w:pPr>
    </w:p>
    <w:p w14:paraId="5B003861" w14:textId="77777777" w:rsidR="00C82970" w:rsidRDefault="00C82970" w:rsidP="00065A9F">
      <w:pPr>
        <w:spacing w:line="276" w:lineRule="auto"/>
      </w:pPr>
    </w:p>
    <w:p w14:paraId="2E03DF3E" w14:textId="54CD833B" w:rsidR="008B7EFA" w:rsidRDefault="008B7EFA" w:rsidP="00065A9F">
      <w:pPr>
        <w:pStyle w:val="ListParagraph"/>
        <w:numPr>
          <w:ilvl w:val="1"/>
          <w:numId w:val="4"/>
        </w:numPr>
        <w:spacing w:line="276" w:lineRule="auto"/>
        <w:ind w:left="720"/>
      </w:pPr>
      <w:r>
        <w:t>Who is the commercial Directed at?</w:t>
      </w:r>
    </w:p>
    <w:p w14:paraId="77E44AC5" w14:textId="77777777" w:rsidR="008B7EFA" w:rsidRDefault="008B7EFA" w:rsidP="0056729C">
      <w:pPr>
        <w:spacing w:line="276" w:lineRule="auto"/>
        <w:ind w:left="1440"/>
      </w:pPr>
    </w:p>
    <w:p w14:paraId="2738F306" w14:textId="77777777" w:rsidR="00D61543" w:rsidRDefault="00D61543" w:rsidP="0038387C"/>
    <w:p w14:paraId="7FAB0AF7" w14:textId="45EBE53C" w:rsidR="0038387C" w:rsidRDefault="0038387C" w:rsidP="0038387C">
      <w:r>
        <w:t>Four</w:t>
      </w:r>
      <w:r w:rsidR="00FD7F0F">
        <w:t xml:space="preserve"> Key </w:t>
      </w:r>
      <w:r w:rsidRPr="00D362A7">
        <w:rPr>
          <w:b/>
        </w:rPr>
        <w:t>Elements</w:t>
      </w:r>
      <w:r>
        <w:t xml:space="preserve"> of Promotion:</w:t>
      </w:r>
      <w:r w:rsidR="00FD7F0F">
        <w:t xml:space="preserve"> Four things that should be considered in every promotion. </w:t>
      </w:r>
    </w:p>
    <w:p w14:paraId="76C1EA20" w14:textId="630AD033" w:rsidR="006F2689" w:rsidRDefault="00FD7F0F" w:rsidP="0038387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52733" wp14:editId="28D2F953">
                <wp:simplePos x="0" y="0"/>
                <wp:positionH relativeFrom="column">
                  <wp:posOffset>-283009</wp:posOffset>
                </wp:positionH>
                <wp:positionV relativeFrom="paragraph">
                  <wp:posOffset>206198</wp:posOffset>
                </wp:positionV>
                <wp:extent cx="659757" cy="594408"/>
                <wp:effectExtent l="0" t="19050" r="45720" b="34290"/>
                <wp:wrapNone/>
                <wp:docPr id="318377706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57" cy="59440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46DEC" w14:textId="4F79171F" w:rsidR="00FD7F0F" w:rsidRDefault="00FD7F0F" w:rsidP="00FD7F0F">
                            <w:pPr>
                              <w:jc w:val="center"/>
                            </w:pPr>
                            <w: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5273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7" type="#_x0000_t13" style="position:absolute;margin-left:-22.3pt;margin-top:16.25pt;width:51.95pt;height:46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" adj="11870" fillcolor="#4472c4 [3204]" strokecolor="#09101d [484]" strokeweight="1pt">
                <v:textbox>
                  <w:txbxContent>
                    <w:p w14:paraId="7A046DEC" w14:textId="4F79171F" w:rsidR="00FD7F0F" w:rsidRDefault="00FD7F0F" w:rsidP="00FD7F0F">
                      <w:pPr>
                        <w:jc w:val="center"/>
                      </w:pPr>
                      <w: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</w:p>
    <w:p w14:paraId="35E08C10" w14:textId="30E21C74" w:rsidR="0038387C" w:rsidRDefault="00FD7F0F" w:rsidP="00FD7F0F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BEED14" wp14:editId="2F57B5BA">
                <wp:simplePos x="0" y="0"/>
                <wp:positionH relativeFrom="column">
                  <wp:posOffset>-329428</wp:posOffset>
                </wp:positionH>
                <wp:positionV relativeFrom="paragraph">
                  <wp:posOffset>655754</wp:posOffset>
                </wp:positionV>
                <wp:extent cx="1018572" cy="594408"/>
                <wp:effectExtent l="0" t="19050" r="29210" b="34290"/>
                <wp:wrapNone/>
                <wp:docPr id="1334123362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72" cy="59440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49472" w14:textId="763416AD" w:rsidR="00FD7F0F" w:rsidRDefault="00FD7F0F" w:rsidP="00FD7F0F">
                            <w:pPr>
                              <w:jc w:val="center"/>
                            </w:pPr>
                            <w:r>
                              <w:t>definition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EED14" id="_x0000_s1028" type="#_x0000_t13" style="position:absolute;left:0;text-align:left;margin-left:-25.95pt;margin-top:51.65pt;width:80.2pt;height:4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" adj="15297" fillcolor="#4472c4 [3204]" strokecolor="#09101d [484]" strokeweight="1pt">
                <v:textbox>
                  <w:txbxContent>
                    <w:p w14:paraId="56049472" w14:textId="763416AD" w:rsidR="00FD7F0F" w:rsidRDefault="00FD7F0F" w:rsidP="00FD7F0F">
                      <w:pPr>
                        <w:jc w:val="center"/>
                      </w:pPr>
                      <w:r>
                        <w:t>definition</w:t>
                      </w:r>
                    </w:p>
                  </w:txbxContent>
                </v:textbox>
              </v:shape>
            </w:pict>
          </mc:Fallback>
        </mc:AlternateContent>
      </w:r>
      <w:r w:rsidR="002A2E3E">
        <w:rPr>
          <w:noProof/>
        </w:rPr>
        <w:drawing>
          <wp:inline distT="0" distB="0" distL="0" distR="0" wp14:anchorId="05FFEE3A" wp14:editId="4662D00E">
            <wp:extent cx="5486400" cy="1318846"/>
            <wp:effectExtent l="0" t="0" r="1905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2BBB435" w14:textId="77777777" w:rsidR="002A2E3E" w:rsidRDefault="002A2E3E" w:rsidP="0038387C"/>
    <w:p w14:paraId="562B43D0" w14:textId="77777777" w:rsidR="0038387C" w:rsidRDefault="0038387C" w:rsidP="0038387C"/>
    <w:p w14:paraId="3CD51DD9" w14:textId="77777777" w:rsidR="001325DE" w:rsidRDefault="001325DE">
      <w:pPr>
        <w:spacing w:after="160" w:line="259" w:lineRule="auto"/>
      </w:pPr>
      <w:r>
        <w:br w:type="page"/>
      </w:r>
    </w:p>
    <w:p w14:paraId="54D5647F" w14:textId="0916E36E" w:rsidR="0038387C" w:rsidRPr="00D11BB8" w:rsidRDefault="0038387C" w:rsidP="0038387C">
      <w:pPr>
        <w:rPr>
          <w:b/>
          <w:bCs/>
          <w:sz w:val="32"/>
          <w:szCs w:val="32"/>
        </w:rPr>
      </w:pPr>
      <w:r w:rsidRPr="00D11BB8">
        <w:rPr>
          <w:b/>
          <w:bCs/>
          <w:sz w:val="32"/>
          <w:szCs w:val="32"/>
        </w:rPr>
        <w:lastRenderedPageBreak/>
        <w:t xml:space="preserve">Two </w:t>
      </w:r>
      <w:r w:rsidR="00D11BB8" w:rsidRPr="00D11BB8">
        <w:rPr>
          <w:b/>
          <w:bCs/>
          <w:sz w:val="32"/>
          <w:szCs w:val="32"/>
        </w:rPr>
        <w:t xml:space="preserve">Things a Business Can Promote:  </w:t>
      </w:r>
    </w:p>
    <w:p w14:paraId="197D3621" w14:textId="77777777" w:rsidR="0038387C" w:rsidRDefault="0038387C" w:rsidP="0038387C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7944"/>
      </w:tblGrid>
      <w:tr w:rsidR="0038387C" w14:paraId="1C2196EB" w14:textId="77777777" w:rsidTr="007D0A58">
        <w:tc>
          <w:tcPr>
            <w:tcW w:w="2430" w:type="dxa"/>
            <w:shd w:val="clear" w:color="auto" w:fill="auto"/>
          </w:tcPr>
          <w:p w14:paraId="7392493B" w14:textId="77777777" w:rsidR="0038387C" w:rsidRDefault="0038387C" w:rsidP="007D0A58">
            <w:r>
              <w:t>1.</w:t>
            </w:r>
          </w:p>
        </w:tc>
        <w:tc>
          <w:tcPr>
            <w:tcW w:w="8118" w:type="dxa"/>
            <w:shd w:val="clear" w:color="auto" w:fill="auto"/>
          </w:tcPr>
          <w:p w14:paraId="4E1053F2" w14:textId="77777777" w:rsidR="0038387C" w:rsidRDefault="0038387C" w:rsidP="007D0A58">
            <w:r>
              <w:t>Definition:</w:t>
            </w:r>
          </w:p>
          <w:p w14:paraId="637139F6" w14:textId="77777777" w:rsidR="0038387C" w:rsidRDefault="0038387C" w:rsidP="007D0A58"/>
          <w:p w14:paraId="09C98469" w14:textId="77777777" w:rsidR="0038387C" w:rsidRDefault="0038387C" w:rsidP="007D0A58">
            <w:r>
              <w:t>Product Promotion Includes:</w:t>
            </w:r>
          </w:p>
          <w:p w14:paraId="12E97528" w14:textId="77777777" w:rsidR="0038387C" w:rsidRDefault="0038387C" w:rsidP="0038387C"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 </w:t>
            </w:r>
          </w:p>
          <w:p w14:paraId="21403E2C" w14:textId="77777777" w:rsidR="0038387C" w:rsidRDefault="0038387C" w:rsidP="0038387C"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 </w:t>
            </w:r>
          </w:p>
          <w:p w14:paraId="389DF221" w14:textId="77777777" w:rsidR="0038387C" w:rsidRDefault="0038387C" w:rsidP="0038387C"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 </w:t>
            </w:r>
          </w:p>
          <w:p w14:paraId="1E5EB528" w14:textId="77777777" w:rsidR="0038387C" w:rsidRDefault="0038387C" w:rsidP="0038387C"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 </w:t>
            </w:r>
          </w:p>
          <w:p w14:paraId="325878DA" w14:textId="77777777" w:rsidR="0038387C" w:rsidRDefault="0038387C" w:rsidP="0038387C">
            <w:pPr>
              <w:numPr>
                <w:ilvl w:val="0"/>
                <w:numId w:val="1"/>
              </w:numPr>
              <w:spacing w:line="360" w:lineRule="auto"/>
            </w:pPr>
          </w:p>
          <w:p w14:paraId="07211B51" w14:textId="77777777" w:rsidR="0038387C" w:rsidRDefault="0038387C" w:rsidP="007D0A58">
            <w:pPr>
              <w:ind w:left="720"/>
            </w:pPr>
          </w:p>
        </w:tc>
      </w:tr>
      <w:tr w:rsidR="0038387C" w14:paraId="5C41628E" w14:textId="77777777" w:rsidTr="007D0A58">
        <w:tc>
          <w:tcPr>
            <w:tcW w:w="2430" w:type="dxa"/>
            <w:shd w:val="clear" w:color="auto" w:fill="auto"/>
          </w:tcPr>
          <w:p w14:paraId="4FA77A74" w14:textId="77777777" w:rsidR="0038387C" w:rsidRDefault="0038387C" w:rsidP="007D0A58">
            <w:r>
              <w:t>2,</w:t>
            </w:r>
          </w:p>
        </w:tc>
        <w:tc>
          <w:tcPr>
            <w:tcW w:w="8118" w:type="dxa"/>
            <w:shd w:val="clear" w:color="auto" w:fill="auto"/>
          </w:tcPr>
          <w:p w14:paraId="6711A01C" w14:textId="77777777" w:rsidR="0038387C" w:rsidRDefault="0038387C" w:rsidP="007D0A58">
            <w:r>
              <w:t>Definition:</w:t>
            </w:r>
          </w:p>
          <w:p w14:paraId="2A38488F" w14:textId="77777777" w:rsidR="0038387C" w:rsidRDefault="0038387C" w:rsidP="007D0A58"/>
          <w:p w14:paraId="4C446F7D" w14:textId="77777777" w:rsidR="0038387C" w:rsidRDefault="0038387C" w:rsidP="007D0A58">
            <w:r>
              <w:t>Institutional Promotion Includes:</w:t>
            </w:r>
          </w:p>
          <w:p w14:paraId="7875EA92" w14:textId="77777777" w:rsidR="0038387C" w:rsidRDefault="0038387C" w:rsidP="0038387C"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 </w:t>
            </w:r>
          </w:p>
          <w:p w14:paraId="5EB4CCE9" w14:textId="77777777" w:rsidR="0038387C" w:rsidRDefault="0038387C" w:rsidP="0038387C"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 </w:t>
            </w:r>
          </w:p>
          <w:p w14:paraId="5925F9CF" w14:textId="77777777" w:rsidR="0038387C" w:rsidRDefault="0038387C" w:rsidP="0038387C"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 </w:t>
            </w:r>
          </w:p>
          <w:p w14:paraId="20ED5B02" w14:textId="77777777" w:rsidR="0038387C" w:rsidRDefault="0038387C" w:rsidP="0038387C">
            <w:pPr>
              <w:numPr>
                <w:ilvl w:val="0"/>
                <w:numId w:val="1"/>
              </w:numPr>
              <w:spacing w:line="360" w:lineRule="auto"/>
            </w:pPr>
          </w:p>
          <w:p w14:paraId="4CC92947" w14:textId="77777777" w:rsidR="0038387C" w:rsidRDefault="0038387C" w:rsidP="007D0A58">
            <w:pPr>
              <w:ind w:left="720"/>
            </w:pPr>
          </w:p>
        </w:tc>
      </w:tr>
    </w:tbl>
    <w:p w14:paraId="5D942E2D" w14:textId="77777777" w:rsidR="0038387C" w:rsidRDefault="0038387C" w:rsidP="0038387C"/>
    <w:p w14:paraId="3763EEE0" w14:textId="11317902" w:rsidR="00D11BB8" w:rsidRPr="00D11BB8" w:rsidRDefault="00D11BB8" w:rsidP="00C9234C">
      <w:pPr>
        <w:spacing w:after="160"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Promotional Mix</w:t>
      </w:r>
      <w:r w:rsidRPr="00D11BB8">
        <w:rPr>
          <w:b/>
          <w:bCs/>
          <w:sz w:val="32"/>
          <w:szCs w:val="32"/>
        </w:rPr>
        <w:t xml:space="preserve">:  </w:t>
      </w:r>
    </w:p>
    <w:p w14:paraId="0BBB9C32" w14:textId="77777777" w:rsidR="00D11BB8" w:rsidRDefault="00D11BB8" w:rsidP="0038387C">
      <w:pPr>
        <w:rPr>
          <w:b/>
          <w:i/>
        </w:rPr>
      </w:pPr>
    </w:p>
    <w:p w14:paraId="18BC6890" w14:textId="44ABBE98" w:rsidR="0038387C" w:rsidRDefault="0038387C" w:rsidP="0038387C">
      <w:pPr>
        <w:rPr>
          <w:b/>
          <w:i/>
        </w:rPr>
      </w:pPr>
      <w:r>
        <w:rPr>
          <w:b/>
          <w:i/>
        </w:rPr>
        <w:t xml:space="preserve">Promotional Mix Definition: </w:t>
      </w:r>
    </w:p>
    <w:p w14:paraId="0F042B97" w14:textId="77777777" w:rsidR="0038387C" w:rsidRDefault="0038387C" w:rsidP="0038387C">
      <w:pPr>
        <w:rPr>
          <w:b/>
          <w:i/>
        </w:rPr>
      </w:pPr>
    </w:p>
    <w:p w14:paraId="2E08FA14" w14:textId="77777777" w:rsidR="0038387C" w:rsidRDefault="0038387C" w:rsidP="0038387C">
      <w:pPr>
        <w:rPr>
          <w:b/>
          <w:i/>
        </w:rPr>
      </w:pPr>
    </w:p>
    <w:p w14:paraId="1996AB70" w14:textId="443B9A7D" w:rsidR="00D61543" w:rsidRDefault="00D61543">
      <w:pPr>
        <w:spacing w:after="160" w:line="259" w:lineRule="auto"/>
        <w:rPr>
          <w:b/>
          <w:i/>
        </w:rPr>
      </w:pPr>
    </w:p>
    <w:p w14:paraId="296E89EA" w14:textId="4ECFEBD2" w:rsidR="0038387C" w:rsidRDefault="0038387C" w:rsidP="0038387C">
      <w:pPr>
        <w:rPr>
          <w:b/>
          <w:i/>
        </w:rPr>
      </w:pPr>
      <w:r>
        <w:rPr>
          <w:b/>
          <w:i/>
        </w:rPr>
        <w:t>Five Types of promotion in the promotional mix</w:t>
      </w:r>
    </w:p>
    <w:p w14:paraId="10AD95C6" w14:textId="77777777" w:rsidR="0038387C" w:rsidRDefault="0038387C" w:rsidP="0038387C">
      <w:pPr>
        <w:rPr>
          <w:b/>
          <w:i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46"/>
      </w:tblGrid>
      <w:tr w:rsidR="0038387C" w:rsidRPr="00E9594C" w14:paraId="0B3A14E7" w14:textId="77777777" w:rsidTr="007D0A58">
        <w:tc>
          <w:tcPr>
            <w:tcW w:w="2430" w:type="dxa"/>
            <w:shd w:val="clear" w:color="auto" w:fill="auto"/>
          </w:tcPr>
          <w:p w14:paraId="6E579682" w14:textId="77777777" w:rsidR="0038387C" w:rsidRPr="00E9594C" w:rsidRDefault="0038387C" w:rsidP="007D0A58">
            <w:pPr>
              <w:rPr>
                <w:b/>
                <w:i/>
              </w:rPr>
            </w:pPr>
            <w:r w:rsidRPr="00E9594C">
              <w:rPr>
                <w:b/>
                <w:i/>
              </w:rPr>
              <w:t>1.</w:t>
            </w:r>
          </w:p>
        </w:tc>
        <w:tc>
          <w:tcPr>
            <w:tcW w:w="8118" w:type="dxa"/>
            <w:shd w:val="clear" w:color="auto" w:fill="auto"/>
          </w:tcPr>
          <w:p w14:paraId="3135E14E" w14:textId="77777777" w:rsidR="0038387C" w:rsidRPr="00E9594C" w:rsidRDefault="0038387C" w:rsidP="007D0A58">
            <w:pPr>
              <w:rPr>
                <w:b/>
                <w:i/>
              </w:rPr>
            </w:pPr>
            <w:r w:rsidRPr="00E9594C">
              <w:rPr>
                <w:b/>
                <w:i/>
              </w:rPr>
              <w:t>Definition:</w:t>
            </w:r>
          </w:p>
          <w:p w14:paraId="7B112C59" w14:textId="77777777" w:rsidR="0038387C" w:rsidRDefault="0038387C" w:rsidP="007D0A58"/>
          <w:p w14:paraId="5CDF4951" w14:textId="77777777" w:rsidR="0038387C" w:rsidRDefault="0038387C" w:rsidP="007D0A58">
            <w:r>
              <w:t>Forms of Personal Selling</w:t>
            </w:r>
          </w:p>
          <w:p w14:paraId="7D0C9358" w14:textId="77777777" w:rsidR="0038387C" w:rsidRPr="00E9594C" w:rsidRDefault="0038387C" w:rsidP="007D0A58">
            <w:pPr>
              <w:rPr>
                <w:b/>
                <w:i/>
              </w:rPr>
            </w:pPr>
          </w:p>
          <w:p w14:paraId="667D9EE3" w14:textId="3DA28D18" w:rsidR="0038387C" w:rsidRDefault="0038387C" w:rsidP="007D0A58">
            <w:pPr>
              <w:rPr>
                <w:b/>
                <w:i/>
              </w:rPr>
            </w:pPr>
          </w:p>
          <w:p w14:paraId="200BA9D6" w14:textId="77777777" w:rsidR="00D61543" w:rsidRDefault="00D61543" w:rsidP="007D0A58">
            <w:pPr>
              <w:rPr>
                <w:b/>
                <w:i/>
              </w:rPr>
            </w:pPr>
          </w:p>
          <w:p w14:paraId="4789C64E" w14:textId="77777777" w:rsidR="00D11BB8" w:rsidRPr="00E9594C" w:rsidRDefault="00D11BB8" w:rsidP="007D0A58">
            <w:pPr>
              <w:rPr>
                <w:b/>
                <w:i/>
              </w:rPr>
            </w:pPr>
          </w:p>
          <w:p w14:paraId="7C45577B" w14:textId="77777777" w:rsidR="0038387C" w:rsidRPr="00E9594C" w:rsidRDefault="0038387C" w:rsidP="007D0A58">
            <w:pPr>
              <w:rPr>
                <w:b/>
                <w:i/>
              </w:rPr>
            </w:pPr>
          </w:p>
        </w:tc>
      </w:tr>
      <w:tr w:rsidR="0038387C" w:rsidRPr="00E9594C" w14:paraId="4C917633" w14:textId="77777777" w:rsidTr="007D0A58">
        <w:tc>
          <w:tcPr>
            <w:tcW w:w="2430" w:type="dxa"/>
            <w:shd w:val="clear" w:color="auto" w:fill="auto"/>
          </w:tcPr>
          <w:p w14:paraId="4E40A846" w14:textId="77777777" w:rsidR="0038387C" w:rsidRPr="00E9594C" w:rsidRDefault="0038387C" w:rsidP="007D0A58">
            <w:pPr>
              <w:rPr>
                <w:b/>
                <w:i/>
              </w:rPr>
            </w:pPr>
            <w:r w:rsidRPr="00E9594C">
              <w:rPr>
                <w:b/>
                <w:i/>
              </w:rPr>
              <w:t>2.</w:t>
            </w:r>
          </w:p>
        </w:tc>
        <w:tc>
          <w:tcPr>
            <w:tcW w:w="8118" w:type="dxa"/>
            <w:shd w:val="clear" w:color="auto" w:fill="auto"/>
          </w:tcPr>
          <w:p w14:paraId="218474C6" w14:textId="77777777" w:rsidR="0038387C" w:rsidRPr="00E9594C" w:rsidRDefault="0038387C" w:rsidP="007D0A58">
            <w:pPr>
              <w:rPr>
                <w:b/>
                <w:i/>
              </w:rPr>
            </w:pPr>
            <w:r w:rsidRPr="00E9594C">
              <w:rPr>
                <w:b/>
                <w:i/>
              </w:rPr>
              <w:t>Definition:</w:t>
            </w:r>
          </w:p>
          <w:p w14:paraId="7180A69E" w14:textId="77777777" w:rsidR="0038387C" w:rsidRDefault="0038387C" w:rsidP="007D0A58"/>
          <w:p w14:paraId="6F8501AB" w14:textId="77777777" w:rsidR="0038387C" w:rsidRDefault="0038387C" w:rsidP="007D0A58">
            <w:r>
              <w:t>Forms of Advertising</w:t>
            </w:r>
          </w:p>
          <w:p w14:paraId="5C9DEA24" w14:textId="77777777" w:rsidR="0038387C" w:rsidRDefault="0038387C" w:rsidP="007D0A58"/>
          <w:p w14:paraId="312C4C02" w14:textId="77777777" w:rsidR="0038387C" w:rsidRDefault="0038387C" w:rsidP="007D0A58"/>
          <w:p w14:paraId="0B6CB5E8" w14:textId="77777777" w:rsidR="0038387C" w:rsidRDefault="0038387C" w:rsidP="007D0A58"/>
          <w:p w14:paraId="33ABE9D5" w14:textId="77777777" w:rsidR="00D11BB8" w:rsidRDefault="00D11BB8" w:rsidP="007D0A58"/>
          <w:p w14:paraId="648B3C34" w14:textId="77777777" w:rsidR="0038387C" w:rsidRPr="00E9594C" w:rsidRDefault="0038387C" w:rsidP="007D0A58">
            <w:pPr>
              <w:rPr>
                <w:b/>
                <w:i/>
              </w:rPr>
            </w:pPr>
          </w:p>
        </w:tc>
      </w:tr>
      <w:tr w:rsidR="0038387C" w:rsidRPr="00E9594C" w14:paraId="2D0A9690" w14:textId="77777777" w:rsidTr="007D0A58">
        <w:tc>
          <w:tcPr>
            <w:tcW w:w="2430" w:type="dxa"/>
            <w:shd w:val="clear" w:color="auto" w:fill="auto"/>
          </w:tcPr>
          <w:p w14:paraId="03705E2B" w14:textId="77777777" w:rsidR="0038387C" w:rsidRPr="00E9594C" w:rsidRDefault="0038387C" w:rsidP="007D0A58">
            <w:pPr>
              <w:rPr>
                <w:b/>
                <w:i/>
              </w:rPr>
            </w:pPr>
            <w:r w:rsidRPr="00E9594C">
              <w:rPr>
                <w:b/>
                <w:i/>
              </w:rPr>
              <w:lastRenderedPageBreak/>
              <w:t>3.</w:t>
            </w:r>
          </w:p>
        </w:tc>
        <w:tc>
          <w:tcPr>
            <w:tcW w:w="8118" w:type="dxa"/>
            <w:shd w:val="clear" w:color="auto" w:fill="auto"/>
          </w:tcPr>
          <w:p w14:paraId="08D950B8" w14:textId="77777777" w:rsidR="0038387C" w:rsidRPr="00E9594C" w:rsidRDefault="0038387C" w:rsidP="007D0A58">
            <w:pPr>
              <w:rPr>
                <w:b/>
                <w:i/>
              </w:rPr>
            </w:pPr>
            <w:r w:rsidRPr="00E9594C">
              <w:rPr>
                <w:b/>
                <w:i/>
              </w:rPr>
              <w:t>Definition:</w:t>
            </w:r>
          </w:p>
          <w:p w14:paraId="13FA660F" w14:textId="77777777" w:rsidR="0038387C" w:rsidRDefault="0038387C" w:rsidP="007D0A58"/>
          <w:p w14:paraId="0829FE4E" w14:textId="77777777" w:rsidR="0038387C" w:rsidRDefault="0038387C" w:rsidP="007D0A58">
            <w:r>
              <w:t>Forms of Direct Marketing</w:t>
            </w:r>
          </w:p>
          <w:p w14:paraId="4E0DBA4C" w14:textId="77777777" w:rsidR="0038387C" w:rsidRDefault="0038387C" w:rsidP="007D0A58">
            <w:pPr>
              <w:ind w:left="1440"/>
            </w:pPr>
          </w:p>
          <w:p w14:paraId="7FB0C5C7" w14:textId="77777777" w:rsidR="0038387C" w:rsidRDefault="0038387C" w:rsidP="007D0A58">
            <w:pPr>
              <w:ind w:left="1440"/>
            </w:pPr>
          </w:p>
          <w:p w14:paraId="160560F8" w14:textId="77777777" w:rsidR="00C9234C" w:rsidRDefault="00C9234C" w:rsidP="007D0A58">
            <w:pPr>
              <w:rPr>
                <w:b/>
                <w:i/>
              </w:rPr>
            </w:pPr>
          </w:p>
          <w:p w14:paraId="3CB853CC" w14:textId="77777777" w:rsidR="006F3A85" w:rsidRDefault="006F3A85" w:rsidP="007D0A58">
            <w:pPr>
              <w:rPr>
                <w:b/>
                <w:i/>
              </w:rPr>
            </w:pPr>
          </w:p>
          <w:p w14:paraId="18A01F8F" w14:textId="77777777" w:rsidR="006F3A85" w:rsidRPr="00E9594C" w:rsidRDefault="006F3A85" w:rsidP="007D0A58">
            <w:pPr>
              <w:rPr>
                <w:b/>
                <w:i/>
              </w:rPr>
            </w:pPr>
          </w:p>
          <w:p w14:paraId="1520F959" w14:textId="77777777" w:rsidR="0038387C" w:rsidRPr="00E9594C" w:rsidRDefault="0038387C" w:rsidP="007D0A58">
            <w:pPr>
              <w:rPr>
                <w:b/>
                <w:i/>
              </w:rPr>
            </w:pPr>
          </w:p>
        </w:tc>
      </w:tr>
      <w:tr w:rsidR="0038387C" w:rsidRPr="00E9594C" w14:paraId="67211F37" w14:textId="77777777" w:rsidTr="007D0A58">
        <w:tc>
          <w:tcPr>
            <w:tcW w:w="2430" w:type="dxa"/>
            <w:shd w:val="clear" w:color="auto" w:fill="auto"/>
          </w:tcPr>
          <w:p w14:paraId="0A3ED3E1" w14:textId="77777777" w:rsidR="0038387C" w:rsidRPr="00E9594C" w:rsidRDefault="0038387C" w:rsidP="007D0A58">
            <w:pPr>
              <w:rPr>
                <w:b/>
                <w:i/>
              </w:rPr>
            </w:pPr>
            <w:r w:rsidRPr="00E9594C">
              <w:rPr>
                <w:b/>
                <w:i/>
              </w:rPr>
              <w:t>4.</w:t>
            </w:r>
          </w:p>
        </w:tc>
        <w:tc>
          <w:tcPr>
            <w:tcW w:w="8118" w:type="dxa"/>
            <w:shd w:val="clear" w:color="auto" w:fill="auto"/>
          </w:tcPr>
          <w:p w14:paraId="27530FBE" w14:textId="77777777" w:rsidR="0038387C" w:rsidRPr="0048599E" w:rsidRDefault="0038387C" w:rsidP="007D0A58">
            <w:pPr>
              <w:rPr>
                <w:b/>
                <w:i/>
              </w:rPr>
            </w:pPr>
            <w:r w:rsidRPr="00E9594C">
              <w:rPr>
                <w:b/>
                <w:i/>
              </w:rPr>
              <w:t>Definition:</w:t>
            </w:r>
            <w:r>
              <w:rPr>
                <w:b/>
                <w:i/>
              </w:rPr>
              <w:br/>
            </w:r>
          </w:p>
          <w:p w14:paraId="388FBDEC" w14:textId="77777777" w:rsidR="0038387C" w:rsidRDefault="0038387C" w:rsidP="007D0A58">
            <w:r>
              <w:t>Forms of Sales Promotion</w:t>
            </w:r>
          </w:p>
          <w:p w14:paraId="7D75CEAA" w14:textId="77777777" w:rsidR="0038387C" w:rsidRDefault="0038387C" w:rsidP="007D0A58"/>
          <w:p w14:paraId="2B8637FC" w14:textId="77777777" w:rsidR="0038387C" w:rsidRDefault="0038387C" w:rsidP="007D0A58"/>
          <w:p w14:paraId="571E8B7F" w14:textId="77777777" w:rsidR="0038387C" w:rsidRDefault="0038387C" w:rsidP="007D0A58">
            <w:r>
              <w:t>Objectives of Sales Promotion:</w:t>
            </w:r>
          </w:p>
          <w:p w14:paraId="49DA75E1" w14:textId="77777777" w:rsidR="0038387C" w:rsidRDefault="0038387C" w:rsidP="007D0A58"/>
          <w:p w14:paraId="5CE92469" w14:textId="77777777" w:rsidR="0038387C" w:rsidRDefault="0038387C" w:rsidP="007D0A58"/>
          <w:p w14:paraId="367FEA33" w14:textId="77777777" w:rsidR="006F3A85" w:rsidRDefault="006F3A85" w:rsidP="007D0A58"/>
          <w:p w14:paraId="7726AAA8" w14:textId="77777777" w:rsidR="0038387C" w:rsidRDefault="0038387C" w:rsidP="007D0A58"/>
          <w:p w14:paraId="216DD90F" w14:textId="77777777" w:rsidR="0038387C" w:rsidRDefault="0038387C" w:rsidP="007D0A58">
            <w:pPr>
              <w:rPr>
                <w:b/>
                <w:i/>
              </w:rPr>
            </w:pPr>
          </w:p>
          <w:p w14:paraId="0E2CC8D4" w14:textId="77777777" w:rsidR="0038387C" w:rsidRPr="00E9594C" w:rsidRDefault="0038387C" w:rsidP="007D0A58">
            <w:pPr>
              <w:rPr>
                <w:b/>
                <w:i/>
              </w:rPr>
            </w:pPr>
          </w:p>
        </w:tc>
      </w:tr>
      <w:tr w:rsidR="0038387C" w:rsidRPr="00E9594C" w14:paraId="655255A5" w14:textId="77777777" w:rsidTr="007D0A58">
        <w:tc>
          <w:tcPr>
            <w:tcW w:w="2430" w:type="dxa"/>
            <w:shd w:val="clear" w:color="auto" w:fill="auto"/>
          </w:tcPr>
          <w:p w14:paraId="7CB775A4" w14:textId="77777777" w:rsidR="0038387C" w:rsidRPr="00E9594C" w:rsidRDefault="0038387C" w:rsidP="007D0A58">
            <w:pPr>
              <w:rPr>
                <w:b/>
                <w:i/>
              </w:rPr>
            </w:pPr>
            <w:r w:rsidRPr="00E9594C">
              <w:rPr>
                <w:b/>
                <w:i/>
              </w:rPr>
              <w:t>5.</w:t>
            </w:r>
          </w:p>
        </w:tc>
        <w:tc>
          <w:tcPr>
            <w:tcW w:w="8118" w:type="dxa"/>
            <w:shd w:val="clear" w:color="auto" w:fill="auto"/>
          </w:tcPr>
          <w:p w14:paraId="25290DAA" w14:textId="77777777" w:rsidR="0038387C" w:rsidRPr="00E9594C" w:rsidRDefault="0038387C" w:rsidP="007D0A58">
            <w:pPr>
              <w:rPr>
                <w:b/>
                <w:i/>
              </w:rPr>
            </w:pPr>
            <w:r w:rsidRPr="00E9594C">
              <w:rPr>
                <w:b/>
                <w:i/>
              </w:rPr>
              <w:t>Definition:</w:t>
            </w:r>
          </w:p>
          <w:p w14:paraId="32FDFA9D" w14:textId="77777777" w:rsidR="0038387C" w:rsidRDefault="0038387C" w:rsidP="007D0A58"/>
          <w:p w14:paraId="54843A4B" w14:textId="77777777" w:rsidR="0038387C" w:rsidRDefault="0038387C" w:rsidP="007D0A58">
            <w:r w:rsidRPr="00CE4EB5">
              <w:t>Goal of Public Relations</w:t>
            </w:r>
          </w:p>
          <w:p w14:paraId="6FBD203E" w14:textId="77777777" w:rsidR="0038387C" w:rsidRDefault="0038387C" w:rsidP="007D0A58"/>
          <w:p w14:paraId="458AD1ED" w14:textId="77777777" w:rsidR="0038387C" w:rsidRDefault="0038387C" w:rsidP="007D0A58"/>
          <w:p w14:paraId="79A43E0C" w14:textId="77777777" w:rsidR="0038387C" w:rsidRDefault="0038387C" w:rsidP="007D0A58">
            <w:r>
              <w:t>Types of Public Relations</w:t>
            </w:r>
          </w:p>
          <w:p w14:paraId="2CED411B" w14:textId="77777777" w:rsidR="0038387C" w:rsidRDefault="0038387C" w:rsidP="007D0A58"/>
          <w:p w14:paraId="24E76E45" w14:textId="77777777" w:rsidR="0038387C" w:rsidRDefault="0038387C" w:rsidP="007D0A58"/>
          <w:p w14:paraId="5D7E0F27" w14:textId="77777777" w:rsidR="0038387C" w:rsidRDefault="0038387C" w:rsidP="007D0A58"/>
          <w:p w14:paraId="48182CF3" w14:textId="77777777" w:rsidR="0038387C" w:rsidRDefault="0038387C" w:rsidP="007D0A58"/>
          <w:p w14:paraId="628141B0" w14:textId="77777777" w:rsidR="0038387C" w:rsidRDefault="0038387C" w:rsidP="007D0A58"/>
          <w:p w14:paraId="13C1EDDC" w14:textId="77777777" w:rsidR="0038387C" w:rsidRDefault="0038387C" w:rsidP="007D0A58"/>
          <w:p w14:paraId="11CEBA23" w14:textId="77777777" w:rsidR="0038387C" w:rsidRDefault="0038387C" w:rsidP="007D0A58">
            <w:r>
              <w:t>Publicity:</w:t>
            </w:r>
          </w:p>
          <w:p w14:paraId="42C78072" w14:textId="77777777" w:rsidR="0038387C" w:rsidRDefault="0038387C" w:rsidP="007D0A58"/>
          <w:p w14:paraId="7A9763F0" w14:textId="77777777" w:rsidR="0038387C" w:rsidRDefault="0038387C" w:rsidP="007D0A58"/>
          <w:p w14:paraId="1CE1D5D1" w14:textId="77777777" w:rsidR="0038387C" w:rsidRDefault="0038387C" w:rsidP="007D0A58">
            <w:r>
              <w:t>News Release:</w:t>
            </w:r>
          </w:p>
          <w:p w14:paraId="1ED46E7F" w14:textId="77777777" w:rsidR="0038387C" w:rsidRDefault="0038387C" w:rsidP="007D0A58"/>
          <w:p w14:paraId="569FC11F" w14:textId="77777777" w:rsidR="0038387C" w:rsidRDefault="0038387C" w:rsidP="007D0A58"/>
          <w:p w14:paraId="49C0AAF0" w14:textId="77777777" w:rsidR="0038387C" w:rsidRDefault="0038387C" w:rsidP="007D0A58">
            <w:r>
              <w:t>Types of News Release:</w:t>
            </w:r>
          </w:p>
          <w:p w14:paraId="7F6A8982" w14:textId="77777777" w:rsidR="0038387C" w:rsidRDefault="0038387C" w:rsidP="007D0A58"/>
          <w:p w14:paraId="352A35A4" w14:textId="77777777" w:rsidR="0038387C" w:rsidRDefault="0038387C" w:rsidP="007D0A58"/>
          <w:p w14:paraId="2F58A055" w14:textId="77777777" w:rsidR="0038387C" w:rsidRDefault="0038387C" w:rsidP="007D0A58"/>
          <w:p w14:paraId="760BA8DA" w14:textId="77777777" w:rsidR="0038387C" w:rsidRDefault="0038387C" w:rsidP="007D0A58"/>
          <w:p w14:paraId="3859BA71" w14:textId="77777777" w:rsidR="0038387C" w:rsidRPr="00CE4EB5" w:rsidRDefault="0038387C" w:rsidP="007D0A58"/>
        </w:tc>
      </w:tr>
    </w:tbl>
    <w:p w14:paraId="22AC778E" w14:textId="77777777" w:rsidR="0038387C" w:rsidRDefault="0038387C" w:rsidP="0038387C"/>
    <w:p w14:paraId="4D73498B" w14:textId="77777777" w:rsidR="0038387C" w:rsidRDefault="0038387C" w:rsidP="0038387C"/>
    <w:p w14:paraId="28990D79" w14:textId="77777777" w:rsidR="00C9234C" w:rsidRDefault="00C9234C" w:rsidP="0038387C"/>
    <w:p w14:paraId="1BDB1CAE" w14:textId="77777777" w:rsidR="00C9234C" w:rsidRDefault="00C9234C" w:rsidP="0038387C"/>
    <w:p w14:paraId="3FE600A7" w14:textId="77777777" w:rsidR="00C9234C" w:rsidRDefault="00C9234C" w:rsidP="0038387C"/>
    <w:p w14:paraId="11BE4122" w14:textId="77777777" w:rsidR="00C9234C" w:rsidRDefault="00C9234C" w:rsidP="0038387C"/>
    <w:p w14:paraId="795F9075" w14:textId="77777777" w:rsidR="00C9234C" w:rsidRDefault="00C9234C" w:rsidP="0038387C"/>
    <w:p w14:paraId="47C45E1F" w14:textId="77777777" w:rsidR="00C9234C" w:rsidRDefault="00C9234C" w:rsidP="0038387C"/>
    <w:p w14:paraId="263300CB" w14:textId="77777777" w:rsidR="00C9234C" w:rsidRDefault="00C9234C" w:rsidP="0038387C"/>
    <w:p w14:paraId="28F76A7D" w14:textId="2C49D2B0" w:rsidR="0038387C" w:rsidRPr="00F73A23" w:rsidRDefault="0038387C" w:rsidP="0038387C">
      <w:pPr>
        <w:rPr>
          <w:rFonts w:ascii="Rockwell" w:hAnsi="Rockwell"/>
          <w:sz w:val="32"/>
          <w:szCs w:val="32"/>
        </w:rPr>
      </w:pPr>
      <w:r w:rsidRPr="00F73A23">
        <w:rPr>
          <w:rFonts w:ascii="Rockwell" w:hAnsi="Rockwell"/>
          <w:sz w:val="32"/>
          <w:szCs w:val="32"/>
        </w:rPr>
        <w:t xml:space="preserve">Section </w:t>
      </w:r>
      <w:r>
        <w:rPr>
          <w:rFonts w:ascii="Rockwell" w:hAnsi="Rockwell"/>
          <w:sz w:val="32"/>
          <w:szCs w:val="32"/>
        </w:rPr>
        <w:t>17.2</w:t>
      </w:r>
    </w:p>
    <w:p w14:paraId="36BD10F5" w14:textId="77777777" w:rsidR="0038387C" w:rsidRPr="00896209" w:rsidRDefault="0038387C" w:rsidP="0038387C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Types of Promotion</w:t>
      </w:r>
    </w:p>
    <w:p w14:paraId="0E404ECA" w14:textId="77777777" w:rsidR="0038387C" w:rsidRDefault="0038387C" w:rsidP="0038387C">
      <w:pPr>
        <w:rPr>
          <w:b/>
          <w:i/>
        </w:rPr>
      </w:pPr>
    </w:p>
    <w:p w14:paraId="541B4F4F" w14:textId="77777777" w:rsidR="0038387C" w:rsidRDefault="0038387C" w:rsidP="0038387C">
      <w:pPr>
        <w:rPr>
          <w:b/>
          <w:i/>
        </w:rPr>
      </w:pPr>
      <w:r>
        <w:rPr>
          <w:b/>
          <w:i/>
        </w:rPr>
        <w:t>Sales Promotions</w:t>
      </w:r>
    </w:p>
    <w:p w14:paraId="36BE5ED2" w14:textId="77777777" w:rsidR="0038387C" w:rsidRDefault="0038387C" w:rsidP="0038387C"/>
    <w:p w14:paraId="40485EF4" w14:textId="77777777" w:rsidR="0038387C" w:rsidRDefault="0038387C" w:rsidP="0038387C"/>
    <w:p w14:paraId="336F871D" w14:textId="77777777" w:rsidR="0038387C" w:rsidRDefault="0038387C" w:rsidP="0038387C">
      <w:r>
        <w:tab/>
        <w:t>They can be used to:</w:t>
      </w:r>
    </w:p>
    <w:p w14:paraId="589F4085" w14:textId="77777777" w:rsidR="0038387C" w:rsidRDefault="0038387C" w:rsidP="0038387C"/>
    <w:p w14:paraId="707B181D" w14:textId="77777777" w:rsidR="0038387C" w:rsidRDefault="0038387C" w:rsidP="0038387C"/>
    <w:p w14:paraId="3D58FCA8" w14:textId="77777777" w:rsidR="0038387C" w:rsidRDefault="0038387C" w:rsidP="0038387C">
      <w:pPr>
        <w:rPr>
          <w:b/>
          <w:i/>
        </w:rPr>
      </w:pPr>
      <w:r>
        <w:rPr>
          <w:b/>
          <w:i/>
        </w:rPr>
        <w:t>Two types of sales promotions and their definitions:</w:t>
      </w:r>
    </w:p>
    <w:p w14:paraId="19E19712" w14:textId="77777777" w:rsidR="0038387C" w:rsidRDefault="0038387C" w:rsidP="0038387C">
      <w:pPr>
        <w:rPr>
          <w:b/>
          <w:i/>
        </w:rPr>
      </w:pPr>
    </w:p>
    <w:p w14:paraId="7E6D3F70" w14:textId="77777777" w:rsidR="0038387C" w:rsidRDefault="0038387C" w:rsidP="0038387C">
      <w:pPr>
        <w:rPr>
          <w:b/>
          <w:i/>
        </w:rPr>
      </w:pPr>
      <w:r>
        <w:rPr>
          <w:b/>
          <w:i/>
        </w:rPr>
        <w:t>1.</w:t>
      </w:r>
    </w:p>
    <w:p w14:paraId="4027AAD7" w14:textId="77777777" w:rsidR="0038387C" w:rsidRDefault="0038387C" w:rsidP="0038387C">
      <w:pPr>
        <w:rPr>
          <w:b/>
          <w:i/>
        </w:rPr>
      </w:pPr>
    </w:p>
    <w:p w14:paraId="4CD1DD63" w14:textId="77777777" w:rsidR="0038387C" w:rsidRDefault="0038387C" w:rsidP="0038387C">
      <w:pPr>
        <w:rPr>
          <w:b/>
          <w:i/>
        </w:rPr>
      </w:pPr>
    </w:p>
    <w:p w14:paraId="2A26EC4B" w14:textId="77777777" w:rsidR="0038387C" w:rsidRDefault="0038387C" w:rsidP="0038387C">
      <w:pPr>
        <w:rPr>
          <w:b/>
          <w:i/>
        </w:rPr>
      </w:pPr>
      <w:r>
        <w:rPr>
          <w:b/>
          <w:i/>
        </w:rPr>
        <w:t>2.</w:t>
      </w:r>
    </w:p>
    <w:p w14:paraId="3243BE1B" w14:textId="77777777" w:rsidR="0038387C" w:rsidRDefault="0038387C" w:rsidP="0038387C">
      <w:pPr>
        <w:rPr>
          <w:b/>
          <w:i/>
        </w:rPr>
      </w:pPr>
    </w:p>
    <w:p w14:paraId="6BE0E8DF" w14:textId="77777777" w:rsidR="0038387C" w:rsidRDefault="0038387C" w:rsidP="0038387C">
      <w:pPr>
        <w:rPr>
          <w:b/>
          <w:i/>
        </w:rPr>
      </w:pPr>
    </w:p>
    <w:p w14:paraId="2E52B5C3" w14:textId="77777777" w:rsidR="0038387C" w:rsidRDefault="0038387C" w:rsidP="0038387C">
      <w:pPr>
        <w:rPr>
          <w:b/>
          <w:i/>
        </w:rPr>
      </w:pPr>
    </w:p>
    <w:p w14:paraId="3613D255" w14:textId="77777777" w:rsidR="0038387C" w:rsidRDefault="0038387C" w:rsidP="0038387C">
      <w:pPr>
        <w:rPr>
          <w:b/>
          <w:i/>
        </w:rPr>
      </w:pPr>
      <w:r>
        <w:rPr>
          <w:b/>
          <w:i/>
        </w:rPr>
        <w:t>Trade Promotions</w:t>
      </w:r>
    </w:p>
    <w:p w14:paraId="3178CE36" w14:textId="77777777" w:rsidR="0038387C" w:rsidRDefault="0038387C" w:rsidP="0038387C">
      <w:pPr>
        <w:rPr>
          <w:b/>
          <w:i/>
        </w:rPr>
      </w:pPr>
    </w:p>
    <w:p w14:paraId="028BC477" w14:textId="77777777" w:rsidR="0038387C" w:rsidRDefault="0038387C" w:rsidP="0038387C">
      <w:pPr>
        <w:rPr>
          <w:b/>
          <w:i/>
        </w:rPr>
      </w:pPr>
    </w:p>
    <w:p w14:paraId="46FCAA59" w14:textId="77777777" w:rsidR="0038387C" w:rsidRDefault="0038387C" w:rsidP="0038387C">
      <w:pPr>
        <w:rPr>
          <w:b/>
          <w:i/>
        </w:rPr>
      </w:pPr>
    </w:p>
    <w:p w14:paraId="661FFD1C" w14:textId="01093916" w:rsidR="0038387C" w:rsidRDefault="0038387C" w:rsidP="0038387C">
      <w:pPr>
        <w:numPr>
          <w:ilvl w:val="0"/>
          <w:numId w:val="2"/>
        </w:numPr>
      </w:pPr>
      <w:r>
        <w:t>Promotional Allowances</w:t>
      </w:r>
    </w:p>
    <w:p w14:paraId="59DFA1CF" w14:textId="77777777" w:rsidR="006922CB" w:rsidRDefault="006922CB" w:rsidP="006922CB">
      <w:pPr>
        <w:ind w:left="1080"/>
      </w:pPr>
    </w:p>
    <w:p w14:paraId="743E17C6" w14:textId="77777777" w:rsidR="0038387C" w:rsidRDefault="0038387C" w:rsidP="0038387C"/>
    <w:p w14:paraId="0D2309C2" w14:textId="1DF236A1" w:rsidR="0038387C" w:rsidRDefault="006922CB" w:rsidP="006922CB">
      <w:pPr>
        <w:ind w:left="1080"/>
      </w:pPr>
      <w:r>
        <w:t>Explain an example:</w:t>
      </w:r>
    </w:p>
    <w:p w14:paraId="143A10A6" w14:textId="734F7177" w:rsidR="0038387C" w:rsidRDefault="0038387C" w:rsidP="0038387C"/>
    <w:p w14:paraId="49C0E3C8" w14:textId="77777777" w:rsidR="006922CB" w:rsidRDefault="006922CB" w:rsidP="0038387C"/>
    <w:p w14:paraId="129D7A7D" w14:textId="77777777" w:rsidR="0038387C" w:rsidRDefault="0038387C" w:rsidP="0038387C">
      <w:pPr>
        <w:numPr>
          <w:ilvl w:val="0"/>
          <w:numId w:val="2"/>
        </w:numPr>
      </w:pPr>
      <w:r>
        <w:t>Cooperative Advertising</w:t>
      </w:r>
    </w:p>
    <w:p w14:paraId="3E70BA25" w14:textId="77777777" w:rsidR="0038387C" w:rsidRDefault="0038387C" w:rsidP="0038387C">
      <w:pPr>
        <w:ind w:left="1080"/>
      </w:pPr>
    </w:p>
    <w:p w14:paraId="76F96D4E" w14:textId="77777777" w:rsidR="006922CB" w:rsidRDefault="006922CB" w:rsidP="006922CB">
      <w:pPr>
        <w:ind w:left="1080"/>
      </w:pPr>
    </w:p>
    <w:p w14:paraId="07EF4BBF" w14:textId="02399AEF" w:rsidR="006922CB" w:rsidRDefault="006922CB" w:rsidP="006922CB">
      <w:pPr>
        <w:ind w:left="1080"/>
      </w:pPr>
      <w:r>
        <w:t>Explain an example:</w:t>
      </w:r>
    </w:p>
    <w:p w14:paraId="05A1E1C8" w14:textId="77777777" w:rsidR="0038387C" w:rsidRDefault="0038387C" w:rsidP="0038387C">
      <w:pPr>
        <w:ind w:left="1080"/>
      </w:pPr>
    </w:p>
    <w:p w14:paraId="2E5F5BF2" w14:textId="77777777" w:rsidR="0038387C" w:rsidRDefault="0038387C" w:rsidP="0038387C">
      <w:pPr>
        <w:ind w:left="1080"/>
      </w:pPr>
    </w:p>
    <w:p w14:paraId="1B5725CA" w14:textId="77777777" w:rsidR="0038387C" w:rsidRDefault="0038387C" w:rsidP="0038387C">
      <w:pPr>
        <w:numPr>
          <w:ilvl w:val="0"/>
          <w:numId w:val="2"/>
        </w:numPr>
      </w:pPr>
      <w:r>
        <w:t>Slotting Allowances</w:t>
      </w:r>
    </w:p>
    <w:p w14:paraId="795165CF" w14:textId="77777777" w:rsidR="0038387C" w:rsidRDefault="0038387C" w:rsidP="0038387C"/>
    <w:p w14:paraId="229F72F1" w14:textId="77777777" w:rsidR="006922CB" w:rsidRDefault="006922CB" w:rsidP="006922CB">
      <w:pPr>
        <w:ind w:left="1080"/>
      </w:pPr>
    </w:p>
    <w:p w14:paraId="59E3492A" w14:textId="7F7ABC87" w:rsidR="006922CB" w:rsidRDefault="006922CB" w:rsidP="006922CB">
      <w:pPr>
        <w:ind w:left="1080"/>
      </w:pPr>
      <w:r>
        <w:t>Explain an example:</w:t>
      </w:r>
    </w:p>
    <w:p w14:paraId="42BBB594" w14:textId="77777777" w:rsidR="0038387C" w:rsidRDefault="0038387C" w:rsidP="0038387C"/>
    <w:p w14:paraId="3631C083" w14:textId="77777777" w:rsidR="0038387C" w:rsidRDefault="0038387C" w:rsidP="0038387C"/>
    <w:p w14:paraId="2DB341F3" w14:textId="3CEBEFDF" w:rsidR="0038387C" w:rsidRDefault="0038387C" w:rsidP="0038387C">
      <w:pPr>
        <w:numPr>
          <w:ilvl w:val="0"/>
          <w:numId w:val="2"/>
        </w:numPr>
      </w:pPr>
      <w:r>
        <w:t>Sales Force Promotions</w:t>
      </w:r>
      <w:r w:rsidR="00682637">
        <w:t>: must include it is offered to the salesperson</w:t>
      </w:r>
    </w:p>
    <w:p w14:paraId="50F5D161" w14:textId="77777777" w:rsidR="0038387C" w:rsidRDefault="0038387C" w:rsidP="0038387C"/>
    <w:p w14:paraId="016E68BC" w14:textId="77777777" w:rsidR="0038387C" w:rsidRPr="00682637" w:rsidRDefault="0038387C" w:rsidP="0038387C">
      <w:pPr>
        <w:rPr>
          <w:rFonts w:asciiTheme="minorHAnsi" w:hAnsiTheme="minorHAnsi" w:cstheme="minorHAnsi"/>
          <w:color w:val="000000" w:themeColor="text1"/>
        </w:rPr>
      </w:pPr>
    </w:p>
    <w:p w14:paraId="141830E2" w14:textId="15B0A2D8" w:rsidR="006922CB" w:rsidRPr="00682637" w:rsidRDefault="00682637" w:rsidP="006922CB">
      <w:pPr>
        <w:ind w:left="1080"/>
        <w:rPr>
          <w:rFonts w:asciiTheme="minorHAnsi" w:hAnsiTheme="minorHAnsi" w:cstheme="minorHAnsi"/>
          <w:color w:val="000000" w:themeColor="text1"/>
        </w:rPr>
      </w:pPr>
      <w:r w:rsidRPr="00682637">
        <w:rPr>
          <w:rFonts w:asciiTheme="minorHAnsi" w:hAnsiTheme="minorHAnsi" w:cstheme="minorHAnsi"/>
          <w:color w:val="000000" w:themeColor="text1"/>
          <w:shd w:val="clear" w:color="auto" w:fill="FFFFFF"/>
        </w:rPr>
        <w:t>is money or some other type of reward offered to salespeople for selling a particular amount of goods or services. ...</w:t>
      </w:r>
    </w:p>
    <w:p w14:paraId="03B49665" w14:textId="77777777" w:rsidR="0038387C" w:rsidRDefault="0038387C" w:rsidP="0038387C"/>
    <w:p w14:paraId="41FA469B" w14:textId="5EA79027" w:rsidR="0038387C" w:rsidRDefault="0038387C" w:rsidP="0038387C">
      <w:pPr>
        <w:numPr>
          <w:ilvl w:val="0"/>
          <w:numId w:val="2"/>
        </w:numPr>
      </w:pPr>
      <w:r>
        <w:t>Trade Shows and conventions</w:t>
      </w:r>
      <w:r w:rsidR="00F63179">
        <w:t>:   must say specific industry and only for retailers.</w:t>
      </w:r>
    </w:p>
    <w:p w14:paraId="39738A33" w14:textId="77777777" w:rsidR="0038387C" w:rsidRDefault="0038387C" w:rsidP="0038387C"/>
    <w:p w14:paraId="4981385B" w14:textId="77777777" w:rsidR="00F63179" w:rsidRPr="00F63179" w:rsidRDefault="00F63179" w:rsidP="00F63179">
      <w:pPr>
        <w:pStyle w:val="NormalWeb"/>
        <w:spacing w:before="0" w:beforeAutospacing="0" w:after="240" w:afterAutospacing="0"/>
        <w:ind w:left="1080"/>
        <w:rPr>
          <w:color w:val="000000" w:themeColor="text1"/>
        </w:rPr>
      </w:pPr>
      <w:r w:rsidRPr="00F63179">
        <w:rPr>
          <w:rFonts w:ascii="Arial" w:hAnsi="Arial" w:cs="Arial"/>
          <w:color w:val="000000" w:themeColor="text1"/>
        </w:rPr>
        <w:t>An exhibition organized so that companies in a specific industry can showcase and demonstrate their latest product and services to only retailers. It is directed at the industrial market.</w:t>
      </w:r>
    </w:p>
    <w:p w14:paraId="2089919C" w14:textId="77777777" w:rsidR="0038387C" w:rsidRDefault="0038387C" w:rsidP="0038387C"/>
    <w:p w14:paraId="58A3C14C" w14:textId="77777777" w:rsidR="0038387C" w:rsidRDefault="0038387C" w:rsidP="0038387C"/>
    <w:p w14:paraId="1D3B6038" w14:textId="77777777" w:rsidR="0038387C" w:rsidRDefault="0038387C" w:rsidP="0038387C"/>
    <w:p w14:paraId="09E7157F" w14:textId="59EF9AAF" w:rsidR="0038387C" w:rsidRDefault="0038387C" w:rsidP="0038387C">
      <w:pPr>
        <w:rPr>
          <w:b/>
          <w:i/>
        </w:rPr>
      </w:pPr>
      <w:r>
        <w:rPr>
          <w:b/>
          <w:i/>
        </w:rPr>
        <w:t>Consumers Promotions</w:t>
      </w:r>
    </w:p>
    <w:p w14:paraId="719DAD5D" w14:textId="77777777" w:rsidR="0095755D" w:rsidRDefault="0095755D" w:rsidP="0038387C"/>
    <w:p w14:paraId="2D6E3300" w14:textId="77777777" w:rsidR="0038387C" w:rsidRDefault="0038387C" w:rsidP="0038387C"/>
    <w:p w14:paraId="77A750BA" w14:textId="3DF250BF" w:rsidR="0038387C" w:rsidRDefault="0038387C" w:rsidP="0038387C">
      <w:pPr>
        <w:numPr>
          <w:ilvl w:val="0"/>
          <w:numId w:val="3"/>
        </w:numPr>
      </w:pPr>
      <w:r>
        <w:t>Coupons</w:t>
      </w:r>
      <w:r w:rsidR="00054C51">
        <w:t xml:space="preserve"> – must include that it</w:t>
      </w:r>
      <w:r w:rsidR="00283098">
        <w:t xml:space="preserve"> is a voucher that must </w:t>
      </w:r>
      <w:r w:rsidR="00054C51">
        <w:t xml:space="preserve">be </w:t>
      </w:r>
      <w:r w:rsidR="00AB7B8F">
        <w:t xml:space="preserve">cut out and </w:t>
      </w:r>
      <w:r w:rsidR="00054C51">
        <w:t xml:space="preserve">turned in </w:t>
      </w:r>
    </w:p>
    <w:p w14:paraId="68D0E595" w14:textId="77777777" w:rsidR="0038387C" w:rsidRDefault="0038387C" w:rsidP="0038387C"/>
    <w:p w14:paraId="3E1AEEB5" w14:textId="77777777" w:rsidR="00283098" w:rsidRDefault="00283098" w:rsidP="00283098"/>
    <w:p w14:paraId="2A447105" w14:textId="6D5E4B37" w:rsidR="00283098" w:rsidRPr="00283098" w:rsidRDefault="00283098" w:rsidP="00283098">
      <w:pPr>
        <w:pStyle w:val="NormalWeb"/>
        <w:spacing w:before="0" w:beforeAutospacing="0" w:after="0" w:afterAutospacing="0"/>
        <w:ind w:left="1080"/>
      </w:pPr>
      <w:r w:rsidRPr="00283098">
        <w:rPr>
          <w:rFonts w:ascii="Roboto" w:hAnsi="Roboto"/>
          <w:color w:val="000000"/>
        </w:rPr>
        <w:t>A coupon is a physical voucher with a barcode that can be redeemed for a discount after purchasing a product</w:t>
      </w:r>
      <w:r w:rsidR="000A1D5E">
        <w:rPr>
          <w:rFonts w:ascii="Roboto" w:hAnsi="Roboto"/>
          <w:color w:val="000000"/>
        </w:rPr>
        <w:t>.  The voucher must be turned in to get the promotion</w:t>
      </w:r>
    </w:p>
    <w:p w14:paraId="78F8823D" w14:textId="77777777" w:rsidR="006922CB" w:rsidRDefault="006922CB" w:rsidP="006922CB">
      <w:pPr>
        <w:ind w:left="1080"/>
      </w:pPr>
    </w:p>
    <w:p w14:paraId="103A9C14" w14:textId="77777777" w:rsidR="0038387C" w:rsidRDefault="0038387C" w:rsidP="0038387C"/>
    <w:p w14:paraId="338268C8" w14:textId="704EC0B6" w:rsidR="0038387C" w:rsidRDefault="0038387C" w:rsidP="0038387C">
      <w:pPr>
        <w:numPr>
          <w:ilvl w:val="0"/>
          <w:numId w:val="3"/>
        </w:numPr>
      </w:pPr>
      <w:proofErr w:type="gramStart"/>
      <w:r>
        <w:t>Premiums</w:t>
      </w:r>
      <w:r w:rsidR="00054C51">
        <w:t xml:space="preserve">  -</w:t>
      </w:r>
      <w:proofErr w:type="gramEnd"/>
      <w:r w:rsidR="00054C51">
        <w:t xml:space="preserve"> must include </w:t>
      </w:r>
      <w:proofErr w:type="gramStart"/>
      <w:r w:rsidR="00AB7B8F">
        <w:t>that</w:t>
      </w:r>
      <w:proofErr w:type="gramEnd"/>
      <w:r w:rsidR="00AB7B8F">
        <w:t xml:space="preserve"> must purchase something to get a </w:t>
      </w:r>
      <w:r w:rsidR="00AB7B8F" w:rsidRPr="00861B9F">
        <w:rPr>
          <w:b/>
          <w:bCs/>
          <w:u w:val="single"/>
        </w:rPr>
        <w:t>f</w:t>
      </w:r>
      <w:r w:rsidR="00054C51" w:rsidRPr="00861B9F">
        <w:rPr>
          <w:b/>
          <w:bCs/>
          <w:u w:val="single"/>
        </w:rPr>
        <w:t>ree items of low cost</w:t>
      </w:r>
      <w:r w:rsidR="00054C51">
        <w:t xml:space="preserve"> value (like a free gift in a cereal box)</w:t>
      </w:r>
    </w:p>
    <w:p w14:paraId="29292F0E" w14:textId="77777777" w:rsidR="006922CB" w:rsidRDefault="006922CB" w:rsidP="006922CB">
      <w:pPr>
        <w:pStyle w:val="ListParagraph"/>
        <w:ind w:left="1080"/>
      </w:pPr>
    </w:p>
    <w:p w14:paraId="6C7FE139" w14:textId="77777777" w:rsidR="006922CB" w:rsidRDefault="006922CB" w:rsidP="006922CB">
      <w:pPr>
        <w:pStyle w:val="ListParagraph"/>
        <w:ind w:left="1080"/>
      </w:pPr>
    </w:p>
    <w:p w14:paraId="25C0A368" w14:textId="77777777" w:rsidR="0038387C" w:rsidRDefault="0038387C" w:rsidP="0038387C"/>
    <w:p w14:paraId="6A49807B" w14:textId="77777777" w:rsidR="0038387C" w:rsidRDefault="0038387C" w:rsidP="0038387C"/>
    <w:p w14:paraId="20D2D543" w14:textId="0B736B85" w:rsidR="0038387C" w:rsidRDefault="0038387C" w:rsidP="0038387C">
      <w:pPr>
        <w:numPr>
          <w:ilvl w:val="0"/>
          <w:numId w:val="3"/>
        </w:numPr>
      </w:pPr>
      <w:r>
        <w:t xml:space="preserve">Product Samples </w:t>
      </w:r>
      <w:proofErr w:type="gramStart"/>
      <w:r>
        <w:t>–</w:t>
      </w:r>
      <w:r w:rsidR="00054C51">
        <w:t xml:space="preserve">  a</w:t>
      </w:r>
      <w:proofErr w:type="gramEnd"/>
      <w:r w:rsidR="00054C51">
        <w:t xml:space="preserve"> booth for giving away something to taste like food </w:t>
      </w:r>
    </w:p>
    <w:p w14:paraId="534C385E" w14:textId="1A62E5A8" w:rsidR="0038387C" w:rsidRDefault="0038387C" w:rsidP="0038387C"/>
    <w:p w14:paraId="2E1B3D80" w14:textId="2CC95D7A" w:rsidR="0038387C" w:rsidRDefault="008D22A9" w:rsidP="008D22A9">
      <w:pPr>
        <w:ind w:left="1080"/>
      </w:pPr>
      <w:r>
        <w:rPr>
          <w:rFonts w:ascii="Roboto" w:hAnsi="Roboto"/>
          <w:b/>
          <w:bCs/>
          <w:color w:val="202124"/>
          <w:shd w:val="clear" w:color="auto" w:fill="FFFFFF"/>
        </w:rPr>
        <w:t>a sample of a consumer product that is given to the consumer free of cost so that he</w:t>
      </w:r>
      <w:r>
        <w:rPr>
          <w:rFonts w:ascii="Roboto" w:hAnsi="Roboto"/>
          <w:color w:val="202124"/>
          <w:shd w:val="clear" w:color="auto" w:fill="FFFFFF"/>
        </w:rPr>
        <w:t> or she may try a product before committing to a purchase.</w:t>
      </w:r>
    </w:p>
    <w:p w14:paraId="661318B0" w14:textId="77777777" w:rsidR="0038387C" w:rsidRDefault="0038387C" w:rsidP="0038387C"/>
    <w:p w14:paraId="0B20CA57" w14:textId="77777777" w:rsidR="0030077B" w:rsidRDefault="0038387C" w:rsidP="00A9671D">
      <w:pPr>
        <w:numPr>
          <w:ilvl w:val="0"/>
          <w:numId w:val="3"/>
        </w:numPr>
      </w:pPr>
      <w:r>
        <w:t>Deals</w:t>
      </w:r>
      <w:r w:rsidR="00054C51">
        <w:t xml:space="preserve"> –</w:t>
      </w:r>
      <w:r w:rsidR="00AB7B8F">
        <w:t xml:space="preserve"> You must </w:t>
      </w:r>
      <w:r w:rsidR="00A9671D">
        <w:t>include that you must buy</w:t>
      </w:r>
      <w:r w:rsidR="00AB7B8F">
        <w:t xml:space="preserve"> two items. </w:t>
      </w:r>
      <w:r w:rsidR="00A9671D">
        <w:t xml:space="preserve">It is not a buy one </w:t>
      </w:r>
      <w:proofErr w:type="gramStart"/>
      <w:r w:rsidR="00A9671D">
        <w:t>get</w:t>
      </w:r>
      <w:proofErr w:type="gramEnd"/>
      <w:r w:rsidR="00A9671D">
        <w:t xml:space="preserve"> one free.  </w:t>
      </w:r>
      <w:r w:rsidR="00A9671D">
        <w:br/>
      </w:r>
      <w:r w:rsidR="00A9671D">
        <w:br/>
        <w:t xml:space="preserve">When you purchase more than one item, you get it for less.  </w:t>
      </w:r>
      <w:r w:rsidR="00AB7B8F">
        <w:t>It must be two items p</w:t>
      </w:r>
      <w:r w:rsidR="00054C51">
        <w:t>ackaged together and bound together</w:t>
      </w:r>
      <w:r w:rsidR="00837162">
        <w:t xml:space="preserve">.  </w:t>
      </w:r>
      <w:r w:rsidR="0030077B">
        <w:t xml:space="preserve"> </w:t>
      </w:r>
    </w:p>
    <w:p w14:paraId="6E387036" w14:textId="77777777" w:rsidR="0030077B" w:rsidRDefault="0030077B" w:rsidP="0030077B">
      <w:pPr>
        <w:ind w:left="1080"/>
      </w:pPr>
    </w:p>
    <w:p w14:paraId="510E72F7" w14:textId="38D82F80" w:rsidR="006922CB" w:rsidRDefault="0030077B" w:rsidP="0030077B">
      <w:pPr>
        <w:ind w:left="1080"/>
      </w:pPr>
      <w:r>
        <w:t xml:space="preserve">Example:  </w:t>
      </w:r>
      <w:r w:rsidR="00837162">
        <w:t xml:space="preserve">If you buy one </w:t>
      </w:r>
      <w:r>
        <w:t xml:space="preserve">toothpaste it is </w:t>
      </w:r>
      <w:r w:rsidR="00837162">
        <w:t xml:space="preserve">$3.00 but if you buy </w:t>
      </w:r>
      <w:r>
        <w:t xml:space="preserve">package </w:t>
      </w:r>
      <w:r w:rsidR="00837162">
        <w:t xml:space="preserve">deal </w:t>
      </w:r>
      <w:r>
        <w:t xml:space="preserve">you get 2 for </w:t>
      </w:r>
      <w:r w:rsidR="00837162">
        <w:t>$5.0</w:t>
      </w:r>
      <w:r w:rsidR="00A9671D">
        <w:t>0</w:t>
      </w:r>
      <w:r>
        <w:t>.  Saving $1.00</w:t>
      </w:r>
    </w:p>
    <w:p w14:paraId="2884CF67" w14:textId="77777777" w:rsidR="0038387C" w:rsidRDefault="0038387C" w:rsidP="0038387C"/>
    <w:p w14:paraId="0A156A34" w14:textId="53C5D48C" w:rsidR="0038387C" w:rsidRDefault="0038387C" w:rsidP="0038387C">
      <w:pPr>
        <w:numPr>
          <w:ilvl w:val="0"/>
          <w:numId w:val="3"/>
        </w:numPr>
      </w:pPr>
      <w:proofErr w:type="gramStart"/>
      <w:r>
        <w:t>Incentives</w:t>
      </w:r>
      <w:r w:rsidR="00054C51">
        <w:t xml:space="preserve">  -</w:t>
      </w:r>
      <w:proofErr w:type="gramEnd"/>
      <w:r w:rsidR="00054C51">
        <w:t xml:space="preserve"> </w:t>
      </w:r>
      <w:r w:rsidR="00283098">
        <w:t xml:space="preserve">must </w:t>
      </w:r>
      <w:proofErr w:type="gramStart"/>
      <w:r w:rsidR="00283098">
        <w:t xml:space="preserve">in </w:t>
      </w:r>
      <w:proofErr w:type="spellStart"/>
      <w:r w:rsidR="00283098">
        <w:t>clude</w:t>
      </w:r>
      <w:proofErr w:type="spellEnd"/>
      <w:proofErr w:type="gramEnd"/>
      <w:r w:rsidR="00054C51">
        <w:t xml:space="preserve"> </w:t>
      </w:r>
      <w:r w:rsidR="00054C51" w:rsidRPr="00283098">
        <w:rPr>
          <w:b/>
          <w:bCs/>
        </w:rPr>
        <w:t>high cost</w:t>
      </w:r>
      <w:r w:rsidR="00054C51">
        <w:t xml:space="preserve"> items that you have to win</w:t>
      </w:r>
    </w:p>
    <w:p w14:paraId="729800D0" w14:textId="77777777" w:rsidR="0038387C" w:rsidRDefault="0038387C" w:rsidP="0038387C"/>
    <w:p w14:paraId="3E9848D5" w14:textId="0ED80DE4" w:rsidR="006922CB" w:rsidRPr="00283098" w:rsidRDefault="00283098" w:rsidP="006922CB">
      <w:pPr>
        <w:ind w:left="1080"/>
        <w:rPr>
          <w:rFonts w:asciiTheme="majorHAnsi" w:hAnsiTheme="majorHAnsi" w:cstheme="majorHAnsi"/>
          <w:color w:val="000000" w:themeColor="text1"/>
        </w:rPr>
      </w:pPr>
      <w:r w:rsidRPr="00283098">
        <w:rPr>
          <w:rFonts w:asciiTheme="majorHAnsi" w:hAnsiTheme="majorHAnsi" w:cstheme="majorHAnsi"/>
          <w:color w:val="000000" w:themeColor="text1"/>
        </w:rPr>
        <w:t xml:space="preserve">A chance at winning a </w:t>
      </w:r>
      <w:proofErr w:type="gramStart"/>
      <w:r w:rsidRPr="00283098">
        <w:rPr>
          <w:rFonts w:asciiTheme="majorHAnsi" w:hAnsiTheme="majorHAnsi" w:cstheme="majorHAnsi"/>
          <w:color w:val="000000" w:themeColor="text1"/>
        </w:rPr>
        <w:t>high cost</w:t>
      </w:r>
      <w:proofErr w:type="gramEnd"/>
      <w:r w:rsidRPr="00283098">
        <w:rPr>
          <w:rFonts w:asciiTheme="majorHAnsi" w:hAnsiTheme="majorHAnsi" w:cstheme="majorHAnsi"/>
          <w:color w:val="000000" w:themeColor="text1"/>
        </w:rPr>
        <w:t xml:space="preserve"> item through a contest or sweepstakes by purchasing a business’ products or signing up through a business</w:t>
      </w:r>
    </w:p>
    <w:p w14:paraId="4C64270B" w14:textId="77777777" w:rsidR="0038387C" w:rsidRDefault="0038387C" w:rsidP="0038387C"/>
    <w:p w14:paraId="393AB806" w14:textId="77777777" w:rsidR="0038387C" w:rsidRDefault="0038387C" w:rsidP="0038387C"/>
    <w:p w14:paraId="36E747F5" w14:textId="77777777" w:rsidR="00A9671D" w:rsidRDefault="0038387C" w:rsidP="0038387C">
      <w:pPr>
        <w:numPr>
          <w:ilvl w:val="0"/>
          <w:numId w:val="3"/>
        </w:numPr>
      </w:pPr>
      <w:r>
        <w:t>Sponsorships</w:t>
      </w:r>
      <w:r w:rsidR="00054C51">
        <w:t xml:space="preserve"> – </w:t>
      </w:r>
    </w:p>
    <w:p w14:paraId="29C173F7" w14:textId="77777777" w:rsidR="00A9671D" w:rsidRDefault="00A9671D" w:rsidP="00A9671D">
      <w:pPr>
        <w:ind w:left="1080"/>
      </w:pPr>
    </w:p>
    <w:p w14:paraId="1CB28EA8" w14:textId="61C04FC7" w:rsidR="0038387C" w:rsidRDefault="00054C51" w:rsidP="00A9671D">
      <w:pPr>
        <w:ind w:left="1080"/>
      </w:pPr>
      <w:r>
        <w:t xml:space="preserve">a business pays money or </w:t>
      </w:r>
      <w:r w:rsidR="00390470">
        <w:t xml:space="preserve">trades or gives their product to use during the event </w:t>
      </w:r>
      <w:r>
        <w:t xml:space="preserve">in exchange for advertising - </w:t>
      </w:r>
      <w:r>
        <w:rPr>
          <w:rFonts w:ascii="Roboto" w:hAnsi="Roboto"/>
          <w:color w:val="4D5156"/>
          <w:sz w:val="21"/>
          <w:szCs w:val="21"/>
          <w:shd w:val="clear" w:color="auto" w:fill="FFFFFF"/>
        </w:rPr>
        <w:t>the act of supporting an event, activity, or organization financially or through the provision of products or services.</w:t>
      </w:r>
    </w:p>
    <w:p w14:paraId="64A2E577" w14:textId="77777777" w:rsidR="0038387C" w:rsidRDefault="0038387C" w:rsidP="0038387C"/>
    <w:p w14:paraId="5849F25A" w14:textId="77777777" w:rsidR="0038387C" w:rsidRDefault="0038387C" w:rsidP="0038387C"/>
    <w:p w14:paraId="27E344A8" w14:textId="5368140C" w:rsidR="0038387C" w:rsidRDefault="0038387C" w:rsidP="0038387C">
      <w:pPr>
        <w:numPr>
          <w:ilvl w:val="0"/>
          <w:numId w:val="3"/>
        </w:numPr>
      </w:pPr>
      <w:r>
        <w:t>Promotional Tie ins</w:t>
      </w:r>
      <w:r w:rsidR="00390470">
        <w:t xml:space="preserve"> – when two business </w:t>
      </w:r>
      <w:r w:rsidR="00DC4B2B">
        <w:t>promote</w:t>
      </w:r>
      <w:r w:rsidR="00EF6B52">
        <w:t xml:space="preserve"> together in one ad</w:t>
      </w:r>
    </w:p>
    <w:p w14:paraId="54CDB254" w14:textId="77777777" w:rsidR="0038387C" w:rsidRDefault="0038387C" w:rsidP="0038387C"/>
    <w:p w14:paraId="632DB507" w14:textId="6C28DEB0" w:rsidR="006922CB" w:rsidRPr="00881D2C" w:rsidRDefault="00881D2C" w:rsidP="006922CB">
      <w:pPr>
        <w:ind w:left="1080"/>
        <w:rPr>
          <w:rFonts w:asciiTheme="minorHAnsi" w:hAnsiTheme="minorHAnsi" w:cstheme="minorHAnsi"/>
        </w:rPr>
      </w:pPr>
      <w:r w:rsidRPr="00881D2C">
        <w:rPr>
          <w:rFonts w:asciiTheme="minorHAnsi" w:hAnsiTheme="minorHAnsi" w:cstheme="minorHAnsi"/>
          <w:color w:val="202124"/>
          <w:shd w:val="clear" w:color="auto" w:fill="FFFFFF"/>
        </w:rPr>
        <w:t xml:space="preserve">promotion in which two or more brands or companies agree to participate in a joint advertisement to increase value for both brands regarding exposure </w:t>
      </w:r>
      <w:proofErr w:type="gramStart"/>
      <w:r w:rsidRPr="00881D2C">
        <w:rPr>
          <w:rFonts w:asciiTheme="minorHAnsi" w:hAnsiTheme="minorHAnsi" w:cstheme="minorHAnsi"/>
          <w:color w:val="202124"/>
          <w:shd w:val="clear" w:color="auto" w:fill="FFFFFF"/>
        </w:rPr>
        <w:t>or</w:t>
      </w:r>
      <w:proofErr w:type="gramEnd"/>
      <w:r w:rsidRPr="00881D2C">
        <w:rPr>
          <w:rFonts w:asciiTheme="minorHAnsi" w:hAnsiTheme="minorHAnsi" w:cstheme="minorHAnsi"/>
          <w:color w:val="202124"/>
          <w:shd w:val="clear" w:color="auto" w:fill="FFFFFF"/>
        </w:rPr>
        <w:t xml:space="preserve"> sales</w:t>
      </w:r>
    </w:p>
    <w:p w14:paraId="723F1D6D" w14:textId="01C66D06" w:rsidR="0038387C" w:rsidRDefault="0038387C" w:rsidP="0038387C"/>
    <w:p w14:paraId="34512578" w14:textId="77777777" w:rsidR="002871F1" w:rsidRDefault="002871F1" w:rsidP="0038387C"/>
    <w:p w14:paraId="7A58C16D" w14:textId="77777777" w:rsidR="0038387C" w:rsidRDefault="0038387C" w:rsidP="0038387C"/>
    <w:p w14:paraId="3A0162EA" w14:textId="1B92557F" w:rsidR="0038387C" w:rsidRDefault="0038387C" w:rsidP="0038387C">
      <w:pPr>
        <w:numPr>
          <w:ilvl w:val="0"/>
          <w:numId w:val="3"/>
        </w:numPr>
      </w:pPr>
      <w:r>
        <w:t>Discounts:</w:t>
      </w:r>
      <w:r w:rsidR="00054C51">
        <w:t xml:space="preserve">  percentages or $$ off</w:t>
      </w:r>
      <w:r w:rsidR="00AD4916">
        <w:t xml:space="preserve"> – everyone that goes to the store gets its</w:t>
      </w:r>
      <w:r w:rsidR="00054C51">
        <w:t xml:space="preserve"> and don’t need to give a </w:t>
      </w:r>
      <w:r w:rsidR="00AD4916">
        <w:t>voucher or anything</w:t>
      </w:r>
      <w:r w:rsidR="00054C51">
        <w:t xml:space="preserve"> to get it.</w:t>
      </w:r>
      <w:r w:rsidR="00C50165">
        <w:t xml:space="preserve">  Everyone gets its</w:t>
      </w:r>
    </w:p>
    <w:p w14:paraId="623C8FA2" w14:textId="77777777" w:rsidR="0038387C" w:rsidRDefault="0038387C" w:rsidP="0038387C"/>
    <w:p w14:paraId="2D4AED2A" w14:textId="77777777" w:rsidR="006922CB" w:rsidRDefault="006922CB" w:rsidP="006922CB">
      <w:pPr>
        <w:ind w:left="1080"/>
      </w:pPr>
    </w:p>
    <w:p w14:paraId="485F37E1" w14:textId="60DD57F7" w:rsidR="0038387C" w:rsidRPr="00AD4916" w:rsidRDefault="00AD4916" w:rsidP="00AD4916">
      <w:pPr>
        <w:ind w:left="1080"/>
      </w:pPr>
      <w:r w:rsidRPr="00AD4916">
        <w:rPr>
          <w:rFonts w:ascii="Roboto" w:hAnsi="Roboto"/>
          <w:b/>
          <w:bCs/>
          <w:color w:val="666666"/>
        </w:rPr>
        <w:t xml:space="preserve">A discount is a percentage/dollar reduction made </w:t>
      </w:r>
      <w:proofErr w:type="gramStart"/>
      <w:r w:rsidRPr="00AD4916">
        <w:rPr>
          <w:rFonts w:ascii="Roboto" w:hAnsi="Roboto"/>
          <w:b/>
          <w:bCs/>
          <w:color w:val="666666"/>
        </w:rPr>
        <w:t>off of</w:t>
      </w:r>
      <w:proofErr w:type="gramEnd"/>
      <w:r w:rsidRPr="00AD4916">
        <w:rPr>
          <w:rFonts w:ascii="Roboto" w:hAnsi="Roboto"/>
          <w:b/>
          <w:bCs/>
          <w:color w:val="666666"/>
        </w:rPr>
        <w:t xml:space="preserve"> the normal price for goods and services</w:t>
      </w:r>
      <w:r>
        <w:rPr>
          <w:rFonts w:ascii="Roboto" w:hAnsi="Roboto"/>
          <w:b/>
          <w:bCs/>
          <w:color w:val="666666"/>
        </w:rPr>
        <w:t xml:space="preserve"> for a short time.  This week only, today only etc.</w:t>
      </w:r>
    </w:p>
    <w:p w14:paraId="208545D7" w14:textId="77777777" w:rsidR="00C50165" w:rsidRDefault="00C50165" w:rsidP="0038387C"/>
    <w:p w14:paraId="07EFA083" w14:textId="77777777" w:rsidR="0038387C" w:rsidRDefault="0038387C" w:rsidP="0038387C"/>
    <w:p w14:paraId="0EED790A" w14:textId="7B82D032" w:rsidR="0038387C" w:rsidRPr="00C50165" w:rsidRDefault="0038387C" w:rsidP="0038387C">
      <w:pPr>
        <w:numPr>
          <w:ilvl w:val="0"/>
          <w:numId w:val="3"/>
        </w:numPr>
        <w:rPr>
          <w:sz w:val="16"/>
          <w:szCs w:val="16"/>
        </w:rPr>
      </w:pPr>
      <w:r>
        <w:t>Loyalty marketing programs</w:t>
      </w:r>
      <w:r w:rsidR="00C50165">
        <w:t xml:space="preserve"> - </w:t>
      </w:r>
      <w:r w:rsidR="00C50165" w:rsidRPr="00C50165">
        <w:rPr>
          <w:rFonts w:ascii="Arial" w:hAnsi="Arial" w:cs="Arial"/>
          <w:color w:val="111111"/>
          <w:shd w:val="clear" w:color="auto" w:fill="FFFFFF"/>
        </w:rPr>
        <w:t>Loyalty programs encourage shoppers to return to stores where they frequently make purchases.</w:t>
      </w:r>
    </w:p>
    <w:p w14:paraId="474937FE" w14:textId="77777777" w:rsidR="0038387C" w:rsidRDefault="0038387C" w:rsidP="0038387C"/>
    <w:p w14:paraId="741CFB4C" w14:textId="77777777" w:rsidR="00861B9F" w:rsidRDefault="00861B9F" w:rsidP="00861B9F">
      <w:pPr>
        <w:ind w:left="108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When a company focuses on growing and retaining existing customers through creating programs where returning customers earn free items, dollars off, or incentives</w:t>
      </w:r>
    </w:p>
    <w:p w14:paraId="637FCD46" w14:textId="77777777" w:rsidR="00861B9F" w:rsidRDefault="00861B9F" w:rsidP="00861B9F">
      <w:pPr>
        <w:ind w:left="1080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0869447B" w14:textId="48B5EF5D" w:rsidR="00861B9F" w:rsidRDefault="0038387C" w:rsidP="00861B9F">
      <w:pPr>
        <w:pStyle w:val="ListParagraph"/>
        <w:numPr>
          <w:ilvl w:val="0"/>
          <w:numId w:val="3"/>
        </w:numPr>
      </w:pPr>
      <w:r>
        <w:t>Point of purchase displays</w:t>
      </w:r>
      <w:r w:rsidR="00EF6B52">
        <w:t xml:space="preserve"> </w:t>
      </w:r>
      <w:proofErr w:type="gramStart"/>
      <w:r w:rsidR="00861B9F">
        <w:t>–</w:t>
      </w:r>
      <w:r w:rsidR="00EF6B52">
        <w:t xml:space="preserve"> </w:t>
      </w:r>
      <w:r w:rsidR="00861B9F">
        <w:t xml:space="preserve"> must</w:t>
      </w:r>
      <w:proofErr w:type="gramEnd"/>
      <w:r w:rsidR="00861B9F">
        <w:t xml:space="preserve"> say that they are in high traffic areas</w:t>
      </w:r>
    </w:p>
    <w:p w14:paraId="7FB189F0" w14:textId="77777777" w:rsidR="00861B9F" w:rsidRDefault="00861B9F" w:rsidP="00861B9F">
      <w:pPr>
        <w:pStyle w:val="ListParagraph"/>
        <w:ind w:left="1080"/>
      </w:pPr>
    </w:p>
    <w:p w14:paraId="70E3ABC8" w14:textId="59E6A0BE" w:rsidR="0038387C" w:rsidRDefault="00EF6B52" w:rsidP="00861B9F">
      <w:pPr>
        <w:pStyle w:val="ListParagraph"/>
        <w:ind w:left="1080"/>
      </w:pPr>
      <w:r w:rsidRPr="00861B9F">
        <w:rPr>
          <w:color w:val="000000" w:themeColor="text1"/>
        </w:rPr>
        <w:t xml:space="preserve">Point of purchase displays- </w:t>
      </w:r>
      <w:r w:rsidRPr="00861B9F">
        <w:rPr>
          <w:rFonts w:ascii="Roboto" w:hAnsi="Roboto"/>
          <w:color w:val="000000" w:themeColor="text1"/>
        </w:rPr>
        <w:t>Manufacturer</w:t>
      </w:r>
      <w:r w:rsidR="00861B9F">
        <w:rPr>
          <w:rFonts w:ascii="Roboto" w:hAnsi="Roboto"/>
          <w:color w:val="000000" w:themeColor="text1"/>
        </w:rPr>
        <w:t xml:space="preserve"> built displays </w:t>
      </w:r>
      <w:r w:rsidRPr="00861B9F">
        <w:rPr>
          <w:rFonts w:ascii="Roboto" w:hAnsi="Roboto"/>
          <w:color w:val="000000" w:themeColor="text1"/>
        </w:rPr>
        <w:t>give</w:t>
      </w:r>
      <w:r w:rsidR="00861B9F">
        <w:rPr>
          <w:rFonts w:ascii="Roboto" w:hAnsi="Roboto"/>
          <w:color w:val="000000" w:themeColor="text1"/>
        </w:rPr>
        <w:t>n to</w:t>
      </w:r>
      <w:r w:rsidRPr="00861B9F">
        <w:rPr>
          <w:rFonts w:ascii="Roboto" w:hAnsi="Roboto"/>
          <w:color w:val="000000" w:themeColor="text1"/>
        </w:rPr>
        <w:t xml:space="preserve"> retailers </w:t>
      </w:r>
      <w:r w:rsidR="00861B9F">
        <w:rPr>
          <w:rFonts w:ascii="Roboto" w:hAnsi="Roboto"/>
          <w:color w:val="000000" w:themeColor="text1"/>
        </w:rPr>
        <w:t>for free</w:t>
      </w:r>
      <w:r w:rsidRPr="00861B9F">
        <w:rPr>
          <w:rFonts w:ascii="Roboto" w:hAnsi="Roboto"/>
          <w:color w:val="000000" w:themeColor="text1"/>
        </w:rPr>
        <w:t xml:space="preserve"> to put </w:t>
      </w:r>
      <w:r w:rsidR="00861B9F">
        <w:rPr>
          <w:rFonts w:ascii="Roboto" w:hAnsi="Roboto"/>
          <w:color w:val="000000" w:themeColor="text1"/>
        </w:rPr>
        <w:t>specific</w:t>
      </w:r>
      <w:r w:rsidRPr="00861B9F">
        <w:rPr>
          <w:rFonts w:ascii="Roboto" w:hAnsi="Roboto"/>
          <w:color w:val="000000" w:themeColor="text1"/>
        </w:rPr>
        <w:t xml:space="preserve"> products into a high traffic area, like aisles or checkout areas.</w:t>
      </w:r>
    </w:p>
    <w:p w14:paraId="264CB3AC" w14:textId="77777777" w:rsidR="0038387C" w:rsidRDefault="0038387C" w:rsidP="00861B9F"/>
    <w:p w14:paraId="67959929" w14:textId="77777777" w:rsidR="0038387C" w:rsidRDefault="0038387C" w:rsidP="0038387C">
      <w:pPr>
        <w:ind w:left="720"/>
      </w:pPr>
      <w:r w:rsidRPr="00E05ECF">
        <w:t xml:space="preserve"> </w:t>
      </w:r>
    </w:p>
    <w:p w14:paraId="7121A544" w14:textId="58FDFE8C" w:rsidR="0038387C" w:rsidRDefault="0038387C" w:rsidP="0038387C">
      <w:pPr>
        <w:numPr>
          <w:ilvl w:val="0"/>
          <w:numId w:val="3"/>
        </w:numPr>
      </w:pPr>
      <w:r>
        <w:t xml:space="preserve">Discount codes for online </w:t>
      </w:r>
      <w:proofErr w:type="gramStart"/>
      <w:r>
        <w:t>shopping</w:t>
      </w:r>
      <w:r w:rsidR="00054C51">
        <w:t xml:space="preserve">  -</w:t>
      </w:r>
      <w:proofErr w:type="gramEnd"/>
      <w:r w:rsidR="00054C51">
        <w:t xml:space="preserve"> must include a code </w:t>
      </w:r>
      <w:r w:rsidR="00054C51" w:rsidRPr="00C50165">
        <w:rPr>
          <w:b/>
          <w:bCs/>
        </w:rPr>
        <w:t>online</w:t>
      </w:r>
      <w:r w:rsidR="00054C51">
        <w:t xml:space="preserve"> to get the discount.</w:t>
      </w:r>
    </w:p>
    <w:p w14:paraId="32CE06B5" w14:textId="77777777" w:rsidR="0038387C" w:rsidRDefault="0038387C" w:rsidP="0038387C">
      <w:pPr>
        <w:ind w:left="1080"/>
      </w:pPr>
    </w:p>
    <w:p w14:paraId="7C150D8D" w14:textId="6B6DA1F7" w:rsidR="006922CB" w:rsidRPr="00C50165" w:rsidRDefault="00C50165" w:rsidP="00C50165">
      <w:pPr>
        <w:ind w:left="1080"/>
      </w:pPr>
      <w:r w:rsidRPr="00C50165">
        <w:rPr>
          <w:rFonts w:ascii="Roboto" w:hAnsi="Roboto"/>
          <w:color w:val="202124"/>
          <w:shd w:val="clear" w:color="auto" w:fill="FFFFFF"/>
        </w:rPr>
        <w:t xml:space="preserve">Discount codes are personalized or </w:t>
      </w:r>
      <w:proofErr w:type="gramStart"/>
      <w:r w:rsidRPr="00C50165">
        <w:rPr>
          <w:rFonts w:ascii="Roboto" w:hAnsi="Roboto"/>
          <w:color w:val="202124"/>
          <w:shd w:val="clear" w:color="auto" w:fill="FFFFFF"/>
        </w:rPr>
        <w:t>publicly-released</w:t>
      </w:r>
      <w:proofErr w:type="gramEnd"/>
      <w:r w:rsidRPr="00C50165">
        <w:rPr>
          <w:rFonts w:ascii="Roboto" w:hAnsi="Roboto"/>
          <w:color w:val="202124"/>
          <w:shd w:val="clear" w:color="auto" w:fill="FFFFFF"/>
        </w:rPr>
        <w:t xml:space="preserve"> codes offered to customers as a purchasing incentive that reduces the price when shopping online. </w:t>
      </w:r>
    </w:p>
    <w:p w14:paraId="5EF54DB8" w14:textId="77777777" w:rsidR="0038387C" w:rsidRDefault="0038387C" w:rsidP="0038387C"/>
    <w:p w14:paraId="03B36B88" w14:textId="77777777" w:rsidR="0038387C" w:rsidRDefault="0038387C" w:rsidP="0038387C"/>
    <w:p w14:paraId="1530F229" w14:textId="77777777" w:rsidR="0038387C" w:rsidRDefault="0038387C" w:rsidP="0038387C"/>
    <w:p w14:paraId="11C6D9C0" w14:textId="77777777" w:rsidR="0038387C" w:rsidRDefault="0038387C" w:rsidP="0038387C"/>
    <w:p w14:paraId="149C5FD6" w14:textId="77777777" w:rsidR="0038387C" w:rsidRDefault="0038387C" w:rsidP="0038387C"/>
    <w:p w14:paraId="4E155A5A" w14:textId="06D43036" w:rsidR="0038387C" w:rsidRPr="0089211B" w:rsidRDefault="0038387C" w:rsidP="0038387C">
      <w:r>
        <w:rPr>
          <w:noProof/>
        </w:rPr>
        <w:lastRenderedPageBreak/>
        <w:drawing>
          <wp:inline distT="0" distB="0" distL="0" distR="0" wp14:anchorId="123F09EA" wp14:editId="16CE63B7">
            <wp:extent cx="6268720" cy="23564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720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A5FB7" w14:textId="77777777" w:rsidR="00380C46" w:rsidRDefault="00380C46"/>
    <w:sectPr w:rsidR="00380C46" w:rsidSect="0038387C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E44E" w14:textId="77777777" w:rsidR="00905CA0" w:rsidRDefault="00905CA0" w:rsidP="00F14120">
      <w:r>
        <w:separator/>
      </w:r>
    </w:p>
  </w:endnote>
  <w:endnote w:type="continuationSeparator" w:id="0">
    <w:p w14:paraId="5963E6F2" w14:textId="77777777" w:rsidR="00905CA0" w:rsidRDefault="00905CA0" w:rsidP="00F1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577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87583" w14:textId="75F0D0D6" w:rsidR="00F14120" w:rsidRDefault="00F141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0E9C9C" w14:textId="77777777" w:rsidR="00F14120" w:rsidRDefault="00F14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578E" w14:textId="77777777" w:rsidR="00905CA0" w:rsidRDefault="00905CA0" w:rsidP="00F14120">
      <w:r>
        <w:separator/>
      </w:r>
    </w:p>
  </w:footnote>
  <w:footnote w:type="continuationSeparator" w:id="0">
    <w:p w14:paraId="1FC3903E" w14:textId="77777777" w:rsidR="00905CA0" w:rsidRDefault="00905CA0" w:rsidP="00F14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E4C58"/>
    <w:multiLevelType w:val="hybridMultilevel"/>
    <w:tmpl w:val="3BF0D7C8"/>
    <w:lvl w:ilvl="0" w:tplc="9ADEC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BA3FD3"/>
    <w:multiLevelType w:val="hybridMultilevel"/>
    <w:tmpl w:val="5C349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B7D28"/>
    <w:multiLevelType w:val="hybridMultilevel"/>
    <w:tmpl w:val="80E41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149E0"/>
    <w:multiLevelType w:val="hybridMultilevel"/>
    <w:tmpl w:val="90B273F8"/>
    <w:lvl w:ilvl="0" w:tplc="9ADEC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49700">
    <w:abstractNumId w:val="1"/>
  </w:num>
  <w:num w:numId="2" w16cid:durableId="2090535687">
    <w:abstractNumId w:val="0"/>
  </w:num>
  <w:num w:numId="3" w16cid:durableId="1041320931">
    <w:abstractNumId w:val="3"/>
  </w:num>
  <w:num w:numId="4" w16cid:durableId="51468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7C"/>
    <w:rsid w:val="00054C51"/>
    <w:rsid w:val="00065A9F"/>
    <w:rsid w:val="000A1D5E"/>
    <w:rsid w:val="001325DE"/>
    <w:rsid w:val="00283098"/>
    <w:rsid w:val="002871F1"/>
    <w:rsid w:val="002A2E3E"/>
    <w:rsid w:val="0030077B"/>
    <w:rsid w:val="00380C46"/>
    <w:rsid w:val="0038387C"/>
    <w:rsid w:val="00390470"/>
    <w:rsid w:val="004F2A3B"/>
    <w:rsid w:val="0056729C"/>
    <w:rsid w:val="00682637"/>
    <w:rsid w:val="006922CB"/>
    <w:rsid w:val="006F2689"/>
    <w:rsid w:val="006F3A85"/>
    <w:rsid w:val="00837162"/>
    <w:rsid w:val="00861B9F"/>
    <w:rsid w:val="00881D2C"/>
    <w:rsid w:val="008B7EFA"/>
    <w:rsid w:val="008D22A9"/>
    <w:rsid w:val="00905CA0"/>
    <w:rsid w:val="0095755D"/>
    <w:rsid w:val="00A9671D"/>
    <w:rsid w:val="00AB7B8F"/>
    <w:rsid w:val="00AD4916"/>
    <w:rsid w:val="00AD4E3D"/>
    <w:rsid w:val="00C17B98"/>
    <w:rsid w:val="00C50165"/>
    <w:rsid w:val="00C82970"/>
    <w:rsid w:val="00C9234C"/>
    <w:rsid w:val="00CE4D00"/>
    <w:rsid w:val="00D11BB8"/>
    <w:rsid w:val="00D61543"/>
    <w:rsid w:val="00DC4B2B"/>
    <w:rsid w:val="00EF6B52"/>
    <w:rsid w:val="00F14120"/>
    <w:rsid w:val="00F63179"/>
    <w:rsid w:val="00FD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92171"/>
  <w15:chartTrackingRefBased/>
  <w15:docId w15:val="{6BDB2C65-C1A2-4F3D-8C4C-EFE64685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9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E3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61B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3098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C82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14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1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4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1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1EB5C6-A091-47D7-9003-25BADC6077CD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316551C4-FCB6-499F-8884-95615F80FE14}">
      <dgm:prSet phldrT="[Text]"/>
      <dgm:spPr/>
      <dgm:t>
        <a:bodyPr/>
        <a:lstStyle/>
        <a:p>
          <a:pPr algn="l"/>
          <a:r>
            <a:rPr lang="en-US"/>
            <a:t> A      </a:t>
          </a:r>
        </a:p>
      </dgm:t>
    </dgm:pt>
    <dgm:pt modelId="{D3676A51-B603-4702-BBCE-56AA8B78B0D4}" type="parTrans" cxnId="{567BAA22-EEDB-4F1F-90C1-B7005E3F807B}">
      <dgm:prSet/>
      <dgm:spPr/>
      <dgm:t>
        <a:bodyPr/>
        <a:lstStyle/>
        <a:p>
          <a:endParaRPr lang="en-US"/>
        </a:p>
      </dgm:t>
    </dgm:pt>
    <dgm:pt modelId="{496D5122-B2FE-4BBB-A5BB-B2CECFECFB46}" type="sibTrans" cxnId="{567BAA22-EEDB-4F1F-90C1-B7005E3F807B}">
      <dgm:prSet/>
      <dgm:spPr/>
      <dgm:t>
        <a:bodyPr/>
        <a:lstStyle/>
        <a:p>
          <a:endParaRPr lang="en-US"/>
        </a:p>
      </dgm:t>
    </dgm:pt>
    <dgm:pt modelId="{893F1CF3-1683-4EEA-BB3B-63055E18FCE4}">
      <dgm:prSet phldrT="[Text]"/>
      <dgm:spPr/>
      <dgm:t>
        <a:bodyPr/>
        <a:lstStyle/>
        <a:p>
          <a:pPr algn="l"/>
          <a:r>
            <a:rPr lang="en-US"/>
            <a:t> I</a:t>
          </a:r>
        </a:p>
      </dgm:t>
    </dgm:pt>
    <dgm:pt modelId="{48E9C7A3-5C39-40A1-A7B3-3E0543F70073}" type="parTrans" cxnId="{03AB827A-3B36-4409-B306-A4D7B8260263}">
      <dgm:prSet/>
      <dgm:spPr/>
      <dgm:t>
        <a:bodyPr/>
        <a:lstStyle/>
        <a:p>
          <a:endParaRPr lang="en-US"/>
        </a:p>
      </dgm:t>
    </dgm:pt>
    <dgm:pt modelId="{D42BD8D9-AA19-41D9-95A6-D9FDBD032B04}" type="sibTrans" cxnId="{03AB827A-3B36-4409-B306-A4D7B8260263}">
      <dgm:prSet/>
      <dgm:spPr/>
      <dgm:t>
        <a:bodyPr/>
        <a:lstStyle/>
        <a:p>
          <a:endParaRPr lang="en-US"/>
        </a:p>
      </dgm:t>
    </dgm:pt>
    <dgm:pt modelId="{58A5C943-B4A2-4A26-BAC3-2E431A04DA90}">
      <dgm:prSet phldrT="[Text]"/>
      <dgm:spPr/>
      <dgm:t>
        <a:bodyPr/>
        <a:lstStyle/>
        <a:p>
          <a:pPr algn="l"/>
          <a:r>
            <a:rPr lang="en-US"/>
            <a:t> D</a:t>
          </a:r>
        </a:p>
      </dgm:t>
    </dgm:pt>
    <dgm:pt modelId="{979BA153-AC2E-438C-BA9E-7461CE98323D}" type="parTrans" cxnId="{67378708-759A-4173-900A-0E639A6514A3}">
      <dgm:prSet/>
      <dgm:spPr/>
      <dgm:t>
        <a:bodyPr/>
        <a:lstStyle/>
        <a:p>
          <a:endParaRPr lang="en-US"/>
        </a:p>
      </dgm:t>
    </dgm:pt>
    <dgm:pt modelId="{D57687A8-01BB-4120-81FE-6A53EB2808D9}" type="sibTrans" cxnId="{67378708-759A-4173-900A-0E639A6514A3}">
      <dgm:prSet/>
      <dgm:spPr/>
      <dgm:t>
        <a:bodyPr/>
        <a:lstStyle/>
        <a:p>
          <a:endParaRPr lang="en-US"/>
        </a:p>
      </dgm:t>
    </dgm:pt>
    <dgm:pt modelId="{2984A2CC-0B3B-4817-90FA-B63B0A099450}">
      <dgm:prSet phldrT="[Text]"/>
      <dgm:spPr/>
      <dgm:t>
        <a:bodyPr/>
        <a:lstStyle/>
        <a:p>
          <a:pPr algn="l"/>
          <a:r>
            <a:rPr lang="en-US"/>
            <a:t>A</a:t>
          </a:r>
        </a:p>
      </dgm:t>
    </dgm:pt>
    <dgm:pt modelId="{37A3C45D-7D01-48E6-9C78-D22E5DEA293E}" type="parTrans" cxnId="{AE17AD10-7C00-4F50-A8BF-50E3BDE1007B}">
      <dgm:prSet/>
      <dgm:spPr/>
      <dgm:t>
        <a:bodyPr/>
        <a:lstStyle/>
        <a:p>
          <a:endParaRPr lang="en-US"/>
        </a:p>
      </dgm:t>
    </dgm:pt>
    <dgm:pt modelId="{03092274-0918-4C94-96C7-78586EA429EC}" type="sibTrans" cxnId="{AE17AD10-7C00-4F50-A8BF-50E3BDE1007B}">
      <dgm:prSet/>
      <dgm:spPr/>
      <dgm:t>
        <a:bodyPr/>
        <a:lstStyle/>
        <a:p>
          <a:endParaRPr lang="en-US"/>
        </a:p>
      </dgm:t>
    </dgm:pt>
    <dgm:pt modelId="{FC12EDB4-DFD6-4C93-B741-EC11DA60E37B}" type="pres">
      <dgm:prSet presAssocID="{831EB5C6-A091-47D7-9003-25BADC6077CD}" presName="CompostProcess" presStyleCnt="0">
        <dgm:presLayoutVars>
          <dgm:dir/>
          <dgm:resizeHandles val="exact"/>
        </dgm:presLayoutVars>
      </dgm:prSet>
      <dgm:spPr/>
    </dgm:pt>
    <dgm:pt modelId="{4EC6EA6C-8808-4DE7-994B-6AE5A215852D}" type="pres">
      <dgm:prSet presAssocID="{831EB5C6-A091-47D7-9003-25BADC6077CD}" presName="arrow" presStyleLbl="bgShp" presStyleIdx="0" presStyleCnt="1"/>
      <dgm:spPr/>
    </dgm:pt>
    <dgm:pt modelId="{8A345DE3-3284-4FBC-B6D8-66415CA855BF}" type="pres">
      <dgm:prSet presAssocID="{831EB5C6-A091-47D7-9003-25BADC6077CD}" presName="linearProcess" presStyleCnt="0"/>
      <dgm:spPr/>
    </dgm:pt>
    <dgm:pt modelId="{5DD6949F-3482-46F3-B0F8-2DE7F64A4E99}" type="pres">
      <dgm:prSet presAssocID="{316551C4-FCB6-499F-8884-95615F80FE14}" presName="textNode" presStyleLbl="node1" presStyleIdx="0" presStyleCnt="4">
        <dgm:presLayoutVars>
          <dgm:bulletEnabled val="1"/>
        </dgm:presLayoutVars>
      </dgm:prSet>
      <dgm:spPr/>
    </dgm:pt>
    <dgm:pt modelId="{85715AEC-2664-4AF4-A2C1-D0DB8D4E9653}" type="pres">
      <dgm:prSet presAssocID="{496D5122-B2FE-4BBB-A5BB-B2CECFECFB46}" presName="sibTrans" presStyleCnt="0"/>
      <dgm:spPr/>
    </dgm:pt>
    <dgm:pt modelId="{68A5ED6D-18A9-4E9C-AFDD-14F118FFFD6B}" type="pres">
      <dgm:prSet presAssocID="{893F1CF3-1683-4EEA-BB3B-63055E18FCE4}" presName="textNode" presStyleLbl="node1" presStyleIdx="1" presStyleCnt="4">
        <dgm:presLayoutVars>
          <dgm:bulletEnabled val="1"/>
        </dgm:presLayoutVars>
      </dgm:prSet>
      <dgm:spPr/>
    </dgm:pt>
    <dgm:pt modelId="{8E845DED-1A8B-422E-9AC9-EAEC1D6BB8A1}" type="pres">
      <dgm:prSet presAssocID="{D42BD8D9-AA19-41D9-95A6-D9FDBD032B04}" presName="sibTrans" presStyleCnt="0"/>
      <dgm:spPr/>
    </dgm:pt>
    <dgm:pt modelId="{EF42490E-5D58-4D3B-B899-B1F4CC5F4E65}" type="pres">
      <dgm:prSet presAssocID="{58A5C943-B4A2-4A26-BAC3-2E431A04DA90}" presName="textNode" presStyleLbl="node1" presStyleIdx="2" presStyleCnt="4">
        <dgm:presLayoutVars>
          <dgm:bulletEnabled val="1"/>
        </dgm:presLayoutVars>
      </dgm:prSet>
      <dgm:spPr/>
    </dgm:pt>
    <dgm:pt modelId="{848F8AB8-F25B-411F-98B6-3D044B934DCD}" type="pres">
      <dgm:prSet presAssocID="{D57687A8-01BB-4120-81FE-6A53EB2808D9}" presName="sibTrans" presStyleCnt="0"/>
      <dgm:spPr/>
    </dgm:pt>
    <dgm:pt modelId="{6EF5D978-BD30-4BE1-9E50-D44516164639}" type="pres">
      <dgm:prSet presAssocID="{2984A2CC-0B3B-4817-90FA-B63B0A099450}" presName="textNode" presStyleLbl="node1" presStyleIdx="3" presStyleCnt="4">
        <dgm:presLayoutVars>
          <dgm:bulletEnabled val="1"/>
        </dgm:presLayoutVars>
      </dgm:prSet>
      <dgm:spPr/>
    </dgm:pt>
  </dgm:ptLst>
  <dgm:cxnLst>
    <dgm:cxn modelId="{67378708-759A-4173-900A-0E639A6514A3}" srcId="{831EB5C6-A091-47D7-9003-25BADC6077CD}" destId="{58A5C943-B4A2-4A26-BAC3-2E431A04DA90}" srcOrd="2" destOrd="0" parTransId="{979BA153-AC2E-438C-BA9E-7461CE98323D}" sibTransId="{D57687A8-01BB-4120-81FE-6A53EB2808D9}"/>
    <dgm:cxn modelId="{AE17AD10-7C00-4F50-A8BF-50E3BDE1007B}" srcId="{831EB5C6-A091-47D7-9003-25BADC6077CD}" destId="{2984A2CC-0B3B-4817-90FA-B63B0A099450}" srcOrd="3" destOrd="0" parTransId="{37A3C45D-7D01-48E6-9C78-D22E5DEA293E}" sibTransId="{03092274-0918-4C94-96C7-78586EA429EC}"/>
    <dgm:cxn modelId="{567BAA22-EEDB-4F1F-90C1-B7005E3F807B}" srcId="{831EB5C6-A091-47D7-9003-25BADC6077CD}" destId="{316551C4-FCB6-499F-8884-95615F80FE14}" srcOrd="0" destOrd="0" parTransId="{D3676A51-B603-4702-BBCE-56AA8B78B0D4}" sibTransId="{496D5122-B2FE-4BBB-A5BB-B2CECFECFB46}"/>
    <dgm:cxn modelId="{E9348468-EF91-4D1D-A5FE-D233C24738E7}" type="presOf" srcId="{2984A2CC-0B3B-4817-90FA-B63B0A099450}" destId="{6EF5D978-BD30-4BE1-9E50-D44516164639}" srcOrd="0" destOrd="0" presId="urn:microsoft.com/office/officeart/2005/8/layout/hProcess9"/>
    <dgm:cxn modelId="{03AB827A-3B36-4409-B306-A4D7B8260263}" srcId="{831EB5C6-A091-47D7-9003-25BADC6077CD}" destId="{893F1CF3-1683-4EEA-BB3B-63055E18FCE4}" srcOrd="1" destOrd="0" parTransId="{48E9C7A3-5C39-40A1-A7B3-3E0543F70073}" sibTransId="{D42BD8D9-AA19-41D9-95A6-D9FDBD032B04}"/>
    <dgm:cxn modelId="{3D434B7E-DE60-4FA5-84F9-A8BAF9E5FF8A}" type="presOf" srcId="{893F1CF3-1683-4EEA-BB3B-63055E18FCE4}" destId="{68A5ED6D-18A9-4E9C-AFDD-14F118FFFD6B}" srcOrd="0" destOrd="0" presId="urn:microsoft.com/office/officeart/2005/8/layout/hProcess9"/>
    <dgm:cxn modelId="{0D4B7AA6-7766-4F39-9FA0-B2A2DF6305D0}" type="presOf" srcId="{58A5C943-B4A2-4A26-BAC3-2E431A04DA90}" destId="{EF42490E-5D58-4D3B-B899-B1F4CC5F4E65}" srcOrd="0" destOrd="0" presId="urn:microsoft.com/office/officeart/2005/8/layout/hProcess9"/>
    <dgm:cxn modelId="{CF8A6CCC-F28C-4E9E-9107-67C5BB148DE0}" type="presOf" srcId="{316551C4-FCB6-499F-8884-95615F80FE14}" destId="{5DD6949F-3482-46F3-B0F8-2DE7F64A4E99}" srcOrd="0" destOrd="0" presId="urn:microsoft.com/office/officeart/2005/8/layout/hProcess9"/>
    <dgm:cxn modelId="{670755D5-C824-4C69-B864-D332AC51ABC9}" type="presOf" srcId="{831EB5C6-A091-47D7-9003-25BADC6077CD}" destId="{FC12EDB4-DFD6-4C93-B741-EC11DA60E37B}" srcOrd="0" destOrd="0" presId="urn:microsoft.com/office/officeart/2005/8/layout/hProcess9"/>
    <dgm:cxn modelId="{92FC86E6-4516-41C0-9D85-E330569A1F7A}" type="presParOf" srcId="{FC12EDB4-DFD6-4C93-B741-EC11DA60E37B}" destId="{4EC6EA6C-8808-4DE7-994B-6AE5A215852D}" srcOrd="0" destOrd="0" presId="urn:microsoft.com/office/officeart/2005/8/layout/hProcess9"/>
    <dgm:cxn modelId="{C2277BF6-7D22-43A3-AACE-C16961F24720}" type="presParOf" srcId="{FC12EDB4-DFD6-4C93-B741-EC11DA60E37B}" destId="{8A345DE3-3284-4FBC-B6D8-66415CA855BF}" srcOrd="1" destOrd="0" presId="urn:microsoft.com/office/officeart/2005/8/layout/hProcess9"/>
    <dgm:cxn modelId="{6B49F971-671D-4E3B-AE20-56865BBE4376}" type="presParOf" srcId="{8A345DE3-3284-4FBC-B6D8-66415CA855BF}" destId="{5DD6949F-3482-46F3-B0F8-2DE7F64A4E99}" srcOrd="0" destOrd="0" presId="urn:microsoft.com/office/officeart/2005/8/layout/hProcess9"/>
    <dgm:cxn modelId="{2F3C457A-D1D7-45F6-BEDB-A0B91CAB8BA0}" type="presParOf" srcId="{8A345DE3-3284-4FBC-B6D8-66415CA855BF}" destId="{85715AEC-2664-4AF4-A2C1-D0DB8D4E9653}" srcOrd="1" destOrd="0" presId="urn:microsoft.com/office/officeart/2005/8/layout/hProcess9"/>
    <dgm:cxn modelId="{6C87F86A-0307-4B9D-8793-590979588BB2}" type="presParOf" srcId="{8A345DE3-3284-4FBC-B6D8-66415CA855BF}" destId="{68A5ED6D-18A9-4E9C-AFDD-14F118FFFD6B}" srcOrd="2" destOrd="0" presId="urn:microsoft.com/office/officeart/2005/8/layout/hProcess9"/>
    <dgm:cxn modelId="{C0FF8359-8A86-4A69-8D70-C8EF5702DBB4}" type="presParOf" srcId="{8A345DE3-3284-4FBC-B6D8-66415CA855BF}" destId="{8E845DED-1A8B-422E-9AC9-EAEC1D6BB8A1}" srcOrd="3" destOrd="0" presId="urn:microsoft.com/office/officeart/2005/8/layout/hProcess9"/>
    <dgm:cxn modelId="{7BA75724-9F25-4EF0-B4F4-6E96FF7D01C4}" type="presParOf" srcId="{8A345DE3-3284-4FBC-B6D8-66415CA855BF}" destId="{EF42490E-5D58-4D3B-B899-B1F4CC5F4E65}" srcOrd="4" destOrd="0" presId="urn:microsoft.com/office/officeart/2005/8/layout/hProcess9"/>
    <dgm:cxn modelId="{4D4D3B8B-0D6E-4E80-AE3B-907E48F122C4}" type="presParOf" srcId="{8A345DE3-3284-4FBC-B6D8-66415CA855BF}" destId="{848F8AB8-F25B-411F-98B6-3D044B934DCD}" srcOrd="5" destOrd="0" presId="urn:microsoft.com/office/officeart/2005/8/layout/hProcess9"/>
    <dgm:cxn modelId="{919A01B7-E24F-425B-B9ED-3CDA0FA49E97}" type="presParOf" srcId="{8A345DE3-3284-4FBC-B6D8-66415CA855BF}" destId="{6EF5D978-BD30-4BE1-9E50-D44516164639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6AF2F0E-9C3C-48EB-8147-07713AF6801D}" type="doc">
      <dgm:prSet loTypeId="urn:microsoft.com/office/officeart/2005/8/layout/hList1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035709F4-BEEC-4E50-9003-D65B3836FD29}">
      <dgm:prSet phldrT="[Text]"/>
      <dgm:spPr/>
      <dgm:t>
        <a:bodyPr/>
        <a:lstStyle/>
        <a:p>
          <a:endParaRPr lang="en-US"/>
        </a:p>
      </dgm:t>
    </dgm:pt>
    <dgm:pt modelId="{04FE7D5E-3460-4AAA-ABC9-F59FF37F733D}" type="parTrans" cxnId="{9F5BC322-3152-45BA-940C-770F5639F4B7}">
      <dgm:prSet/>
      <dgm:spPr/>
      <dgm:t>
        <a:bodyPr/>
        <a:lstStyle/>
        <a:p>
          <a:endParaRPr lang="en-US"/>
        </a:p>
      </dgm:t>
    </dgm:pt>
    <dgm:pt modelId="{42389359-C0A9-4479-ABD7-BBE3E6D95432}" type="sibTrans" cxnId="{9F5BC322-3152-45BA-940C-770F5639F4B7}">
      <dgm:prSet/>
      <dgm:spPr/>
      <dgm:t>
        <a:bodyPr/>
        <a:lstStyle/>
        <a:p>
          <a:endParaRPr lang="en-US"/>
        </a:p>
      </dgm:t>
    </dgm:pt>
    <dgm:pt modelId="{5C166ADC-FB33-4F30-8B3F-C45D47460ACA}">
      <dgm:prSet phldrT="[Text]"/>
      <dgm:spPr/>
      <dgm:t>
        <a:bodyPr/>
        <a:lstStyle/>
        <a:p>
          <a:endParaRPr lang="en-US"/>
        </a:p>
      </dgm:t>
    </dgm:pt>
    <dgm:pt modelId="{D09FA6E0-A6C0-4583-8134-42A6FBB2D784}" type="parTrans" cxnId="{81084808-E619-49DF-9057-C5082FEC2178}">
      <dgm:prSet/>
      <dgm:spPr/>
      <dgm:t>
        <a:bodyPr/>
        <a:lstStyle/>
        <a:p>
          <a:endParaRPr lang="en-US"/>
        </a:p>
      </dgm:t>
    </dgm:pt>
    <dgm:pt modelId="{F7850796-17A9-4D77-8BAB-43BE3C1F7414}" type="sibTrans" cxnId="{81084808-E619-49DF-9057-C5082FEC2178}">
      <dgm:prSet/>
      <dgm:spPr/>
      <dgm:t>
        <a:bodyPr/>
        <a:lstStyle/>
        <a:p>
          <a:endParaRPr lang="en-US"/>
        </a:p>
      </dgm:t>
    </dgm:pt>
    <dgm:pt modelId="{64EE2BB5-1B0F-4721-BFD7-CC071446AD32}">
      <dgm:prSet phldrT="[Text]"/>
      <dgm:spPr/>
      <dgm:t>
        <a:bodyPr/>
        <a:lstStyle/>
        <a:p>
          <a:endParaRPr lang="en-US"/>
        </a:p>
      </dgm:t>
    </dgm:pt>
    <dgm:pt modelId="{D3793D11-9FF4-45CB-95AB-C2862980C1AF}" type="parTrans" cxnId="{BFB595D5-EE00-44A3-99E0-D43F3D646B6C}">
      <dgm:prSet/>
      <dgm:spPr/>
      <dgm:t>
        <a:bodyPr/>
        <a:lstStyle/>
        <a:p>
          <a:endParaRPr lang="en-US"/>
        </a:p>
      </dgm:t>
    </dgm:pt>
    <dgm:pt modelId="{2343B98B-CAAF-46C7-B312-4E8B4086CA66}" type="sibTrans" cxnId="{BFB595D5-EE00-44A3-99E0-D43F3D646B6C}">
      <dgm:prSet/>
      <dgm:spPr/>
      <dgm:t>
        <a:bodyPr/>
        <a:lstStyle/>
        <a:p>
          <a:endParaRPr lang="en-US"/>
        </a:p>
      </dgm:t>
    </dgm:pt>
    <dgm:pt modelId="{4DF39D5D-8898-4EE0-9F90-AAF7EECD0D23}">
      <dgm:prSet phldrT="[Text]"/>
      <dgm:spPr/>
      <dgm:t>
        <a:bodyPr/>
        <a:lstStyle/>
        <a:p>
          <a:endParaRPr lang="en-US"/>
        </a:p>
      </dgm:t>
    </dgm:pt>
    <dgm:pt modelId="{26C549ED-AABC-46C1-AAD7-3C6C4C665E29}" type="parTrans" cxnId="{B8DF8C3F-3BB2-4188-8ADE-2C19B76088A9}">
      <dgm:prSet/>
      <dgm:spPr/>
      <dgm:t>
        <a:bodyPr/>
        <a:lstStyle/>
        <a:p>
          <a:endParaRPr lang="en-US"/>
        </a:p>
      </dgm:t>
    </dgm:pt>
    <dgm:pt modelId="{74EC37BE-3E39-4174-AFD1-BB1AD5C107EE}" type="sibTrans" cxnId="{B8DF8C3F-3BB2-4188-8ADE-2C19B76088A9}">
      <dgm:prSet/>
      <dgm:spPr/>
      <dgm:t>
        <a:bodyPr/>
        <a:lstStyle/>
        <a:p>
          <a:endParaRPr lang="en-US"/>
        </a:p>
      </dgm:t>
    </dgm:pt>
    <dgm:pt modelId="{20609875-0344-4F86-B214-EDAB284FE328}" type="pres">
      <dgm:prSet presAssocID="{D6AF2F0E-9C3C-48EB-8147-07713AF6801D}" presName="Name0" presStyleCnt="0">
        <dgm:presLayoutVars>
          <dgm:dir/>
          <dgm:animLvl val="lvl"/>
          <dgm:resizeHandles val="exact"/>
        </dgm:presLayoutVars>
      </dgm:prSet>
      <dgm:spPr/>
    </dgm:pt>
    <dgm:pt modelId="{BE061F3E-986E-4FA3-A3A9-11863850E27B}" type="pres">
      <dgm:prSet presAssocID="{5C166ADC-FB33-4F30-8B3F-C45D47460ACA}" presName="composite" presStyleCnt="0"/>
      <dgm:spPr/>
    </dgm:pt>
    <dgm:pt modelId="{7AB5C68D-AE73-434E-932B-B9A3FDA7B7B1}" type="pres">
      <dgm:prSet presAssocID="{5C166ADC-FB33-4F30-8B3F-C45D47460AC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0AADFE9B-A655-4000-85CF-4C7898E49A80}" type="pres">
      <dgm:prSet presAssocID="{5C166ADC-FB33-4F30-8B3F-C45D47460ACA}" presName="desTx" presStyleLbl="alignAccFollowNode1" presStyleIdx="0" presStyleCnt="4">
        <dgm:presLayoutVars>
          <dgm:bulletEnabled val="1"/>
        </dgm:presLayoutVars>
      </dgm:prSet>
      <dgm:spPr/>
    </dgm:pt>
    <dgm:pt modelId="{5DDE5961-8CCA-4DDE-9F11-95C24730B01A}" type="pres">
      <dgm:prSet presAssocID="{F7850796-17A9-4D77-8BAB-43BE3C1F7414}" presName="space" presStyleCnt="0"/>
      <dgm:spPr/>
    </dgm:pt>
    <dgm:pt modelId="{291995BA-73A0-418A-AAFB-2ED7868EBC03}" type="pres">
      <dgm:prSet presAssocID="{64EE2BB5-1B0F-4721-BFD7-CC071446AD32}" presName="composite" presStyleCnt="0"/>
      <dgm:spPr/>
    </dgm:pt>
    <dgm:pt modelId="{035A53E6-6E4D-48A5-A278-A93EF4DE6917}" type="pres">
      <dgm:prSet presAssocID="{64EE2BB5-1B0F-4721-BFD7-CC071446AD3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18EB0700-7F1C-449B-A5B4-A6D94E60C3B5}" type="pres">
      <dgm:prSet presAssocID="{64EE2BB5-1B0F-4721-BFD7-CC071446AD32}" presName="desTx" presStyleLbl="alignAccFollowNode1" presStyleIdx="1" presStyleCnt="4">
        <dgm:presLayoutVars>
          <dgm:bulletEnabled val="1"/>
        </dgm:presLayoutVars>
      </dgm:prSet>
      <dgm:spPr/>
    </dgm:pt>
    <dgm:pt modelId="{95769406-8980-4C11-A3A9-A38D940B642A}" type="pres">
      <dgm:prSet presAssocID="{2343B98B-CAAF-46C7-B312-4E8B4086CA66}" presName="space" presStyleCnt="0"/>
      <dgm:spPr/>
    </dgm:pt>
    <dgm:pt modelId="{65E88C78-FDC9-4749-A66C-A20A91ECF912}" type="pres">
      <dgm:prSet presAssocID="{4DF39D5D-8898-4EE0-9F90-AAF7EECD0D23}" presName="composite" presStyleCnt="0"/>
      <dgm:spPr/>
    </dgm:pt>
    <dgm:pt modelId="{9AD76339-FEBC-436F-B8DB-F63BDC9A7D1B}" type="pres">
      <dgm:prSet presAssocID="{4DF39D5D-8898-4EE0-9F90-AAF7EECD0D23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72BEEE20-26B4-4F9C-9001-29203A5C9AA5}" type="pres">
      <dgm:prSet presAssocID="{4DF39D5D-8898-4EE0-9F90-AAF7EECD0D23}" presName="desTx" presStyleLbl="alignAccFollowNode1" presStyleIdx="2" presStyleCnt="4">
        <dgm:presLayoutVars>
          <dgm:bulletEnabled val="1"/>
        </dgm:presLayoutVars>
      </dgm:prSet>
      <dgm:spPr/>
    </dgm:pt>
    <dgm:pt modelId="{9F42213F-5AFE-49B6-998B-905CF0268819}" type="pres">
      <dgm:prSet presAssocID="{74EC37BE-3E39-4174-AFD1-BB1AD5C107EE}" presName="space" presStyleCnt="0"/>
      <dgm:spPr/>
    </dgm:pt>
    <dgm:pt modelId="{21D819A4-4A01-425B-9928-2F6B4D10E339}" type="pres">
      <dgm:prSet presAssocID="{035709F4-BEEC-4E50-9003-D65B3836FD29}" presName="composite" presStyleCnt="0"/>
      <dgm:spPr/>
    </dgm:pt>
    <dgm:pt modelId="{5B07E21C-20BB-41F7-B516-9E2E90544970}" type="pres">
      <dgm:prSet presAssocID="{035709F4-BEEC-4E50-9003-D65B3836FD2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9BB1B602-46FD-4FAB-BCA3-406AE017AF46}" type="pres">
      <dgm:prSet presAssocID="{035709F4-BEEC-4E50-9003-D65B3836FD29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CE9E3D05-E6EF-48A4-A0B1-CB6E2337852D}" type="presOf" srcId="{D6AF2F0E-9C3C-48EB-8147-07713AF6801D}" destId="{20609875-0344-4F86-B214-EDAB284FE328}" srcOrd="0" destOrd="0" presId="urn:microsoft.com/office/officeart/2005/8/layout/hList1"/>
    <dgm:cxn modelId="{81084808-E619-49DF-9057-C5082FEC2178}" srcId="{D6AF2F0E-9C3C-48EB-8147-07713AF6801D}" destId="{5C166ADC-FB33-4F30-8B3F-C45D47460ACA}" srcOrd="0" destOrd="0" parTransId="{D09FA6E0-A6C0-4583-8134-42A6FBB2D784}" sibTransId="{F7850796-17A9-4D77-8BAB-43BE3C1F7414}"/>
    <dgm:cxn modelId="{9F5BC322-3152-45BA-940C-770F5639F4B7}" srcId="{D6AF2F0E-9C3C-48EB-8147-07713AF6801D}" destId="{035709F4-BEEC-4E50-9003-D65B3836FD29}" srcOrd="3" destOrd="0" parTransId="{04FE7D5E-3460-4AAA-ABC9-F59FF37F733D}" sibTransId="{42389359-C0A9-4479-ABD7-BBE3E6D95432}"/>
    <dgm:cxn modelId="{B8DF8C3F-3BB2-4188-8ADE-2C19B76088A9}" srcId="{D6AF2F0E-9C3C-48EB-8147-07713AF6801D}" destId="{4DF39D5D-8898-4EE0-9F90-AAF7EECD0D23}" srcOrd="2" destOrd="0" parTransId="{26C549ED-AABC-46C1-AAD7-3C6C4C665E29}" sibTransId="{74EC37BE-3E39-4174-AFD1-BB1AD5C107EE}"/>
    <dgm:cxn modelId="{2DD77A40-A6B5-48EA-98C3-43616AD8B9B7}" type="presOf" srcId="{5C166ADC-FB33-4F30-8B3F-C45D47460ACA}" destId="{7AB5C68D-AE73-434E-932B-B9A3FDA7B7B1}" srcOrd="0" destOrd="0" presId="urn:microsoft.com/office/officeart/2005/8/layout/hList1"/>
    <dgm:cxn modelId="{A7030A81-8221-4C80-8629-27BA35166C4B}" type="presOf" srcId="{64EE2BB5-1B0F-4721-BFD7-CC071446AD32}" destId="{035A53E6-6E4D-48A5-A278-A93EF4DE6917}" srcOrd="0" destOrd="0" presId="urn:microsoft.com/office/officeart/2005/8/layout/hList1"/>
    <dgm:cxn modelId="{B179A88F-8AF1-47D6-A225-2FCCA1AE520C}" type="presOf" srcId="{4DF39D5D-8898-4EE0-9F90-AAF7EECD0D23}" destId="{9AD76339-FEBC-436F-B8DB-F63BDC9A7D1B}" srcOrd="0" destOrd="0" presId="urn:microsoft.com/office/officeart/2005/8/layout/hList1"/>
    <dgm:cxn modelId="{BFB595D5-EE00-44A3-99E0-D43F3D646B6C}" srcId="{D6AF2F0E-9C3C-48EB-8147-07713AF6801D}" destId="{64EE2BB5-1B0F-4721-BFD7-CC071446AD32}" srcOrd="1" destOrd="0" parTransId="{D3793D11-9FF4-45CB-95AB-C2862980C1AF}" sibTransId="{2343B98B-CAAF-46C7-B312-4E8B4086CA66}"/>
    <dgm:cxn modelId="{A5C2AAD6-FA46-4697-B5F8-EE075739F8A4}" type="presOf" srcId="{035709F4-BEEC-4E50-9003-D65B3836FD29}" destId="{5B07E21C-20BB-41F7-B516-9E2E90544970}" srcOrd="0" destOrd="0" presId="urn:microsoft.com/office/officeart/2005/8/layout/hList1"/>
    <dgm:cxn modelId="{3BE69C50-30D9-4450-8D58-2DB7076F10EE}" type="presParOf" srcId="{20609875-0344-4F86-B214-EDAB284FE328}" destId="{BE061F3E-986E-4FA3-A3A9-11863850E27B}" srcOrd="0" destOrd="0" presId="urn:microsoft.com/office/officeart/2005/8/layout/hList1"/>
    <dgm:cxn modelId="{5A71EE24-6941-442C-93E4-9DCB75D2A6E9}" type="presParOf" srcId="{BE061F3E-986E-4FA3-A3A9-11863850E27B}" destId="{7AB5C68D-AE73-434E-932B-B9A3FDA7B7B1}" srcOrd="0" destOrd="0" presId="urn:microsoft.com/office/officeart/2005/8/layout/hList1"/>
    <dgm:cxn modelId="{717257EF-93C8-4EDA-BB46-B34BB5B8AF14}" type="presParOf" srcId="{BE061F3E-986E-4FA3-A3A9-11863850E27B}" destId="{0AADFE9B-A655-4000-85CF-4C7898E49A80}" srcOrd="1" destOrd="0" presId="urn:microsoft.com/office/officeart/2005/8/layout/hList1"/>
    <dgm:cxn modelId="{1544E0BC-8020-46C9-8563-B496BAD41D80}" type="presParOf" srcId="{20609875-0344-4F86-B214-EDAB284FE328}" destId="{5DDE5961-8CCA-4DDE-9F11-95C24730B01A}" srcOrd="1" destOrd="0" presId="urn:microsoft.com/office/officeart/2005/8/layout/hList1"/>
    <dgm:cxn modelId="{EE8CD2AD-772E-46EF-A2B1-E8AE0D7E2192}" type="presParOf" srcId="{20609875-0344-4F86-B214-EDAB284FE328}" destId="{291995BA-73A0-418A-AAFB-2ED7868EBC03}" srcOrd="2" destOrd="0" presId="urn:microsoft.com/office/officeart/2005/8/layout/hList1"/>
    <dgm:cxn modelId="{1FA91B63-58BB-4C89-BE4D-38BF9216C779}" type="presParOf" srcId="{291995BA-73A0-418A-AAFB-2ED7868EBC03}" destId="{035A53E6-6E4D-48A5-A278-A93EF4DE6917}" srcOrd="0" destOrd="0" presId="urn:microsoft.com/office/officeart/2005/8/layout/hList1"/>
    <dgm:cxn modelId="{1D65993F-C4F4-4B74-85A0-B958E0A8C7B9}" type="presParOf" srcId="{291995BA-73A0-418A-AAFB-2ED7868EBC03}" destId="{18EB0700-7F1C-449B-A5B4-A6D94E60C3B5}" srcOrd="1" destOrd="0" presId="urn:microsoft.com/office/officeart/2005/8/layout/hList1"/>
    <dgm:cxn modelId="{1447ECBE-721C-4ABA-9D93-EBEE71C0B488}" type="presParOf" srcId="{20609875-0344-4F86-B214-EDAB284FE328}" destId="{95769406-8980-4C11-A3A9-A38D940B642A}" srcOrd="3" destOrd="0" presId="urn:microsoft.com/office/officeart/2005/8/layout/hList1"/>
    <dgm:cxn modelId="{13727ED0-C983-43E6-9649-E86B10B49550}" type="presParOf" srcId="{20609875-0344-4F86-B214-EDAB284FE328}" destId="{65E88C78-FDC9-4749-A66C-A20A91ECF912}" srcOrd="4" destOrd="0" presId="urn:microsoft.com/office/officeart/2005/8/layout/hList1"/>
    <dgm:cxn modelId="{E0E27A33-1C26-4956-AE01-B89FDE3F6A4E}" type="presParOf" srcId="{65E88C78-FDC9-4749-A66C-A20A91ECF912}" destId="{9AD76339-FEBC-436F-B8DB-F63BDC9A7D1B}" srcOrd="0" destOrd="0" presId="urn:microsoft.com/office/officeart/2005/8/layout/hList1"/>
    <dgm:cxn modelId="{0C4AF945-82BD-4033-8D9C-6D7F2CEA00BB}" type="presParOf" srcId="{65E88C78-FDC9-4749-A66C-A20A91ECF912}" destId="{72BEEE20-26B4-4F9C-9001-29203A5C9AA5}" srcOrd="1" destOrd="0" presId="urn:microsoft.com/office/officeart/2005/8/layout/hList1"/>
    <dgm:cxn modelId="{CA9846FA-001B-4BEF-978E-77A7E32D87A1}" type="presParOf" srcId="{20609875-0344-4F86-B214-EDAB284FE328}" destId="{9F42213F-5AFE-49B6-998B-905CF0268819}" srcOrd="5" destOrd="0" presId="urn:microsoft.com/office/officeart/2005/8/layout/hList1"/>
    <dgm:cxn modelId="{C9AA092F-BE08-4580-AAF0-10E1C53D8321}" type="presParOf" srcId="{20609875-0344-4F86-B214-EDAB284FE328}" destId="{21D819A4-4A01-425B-9928-2F6B4D10E339}" srcOrd="6" destOrd="0" presId="urn:microsoft.com/office/officeart/2005/8/layout/hList1"/>
    <dgm:cxn modelId="{0C59A774-4EC1-439E-9FC1-D6E843D19212}" type="presParOf" srcId="{21D819A4-4A01-425B-9928-2F6B4D10E339}" destId="{5B07E21C-20BB-41F7-B516-9E2E90544970}" srcOrd="0" destOrd="0" presId="urn:microsoft.com/office/officeart/2005/8/layout/hList1"/>
    <dgm:cxn modelId="{30211667-4171-4951-BF84-1E1A62ABE134}" type="presParOf" srcId="{21D819A4-4A01-425B-9928-2F6B4D10E339}" destId="{9BB1B602-46FD-4FAB-BCA3-406AE017AF4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C6EA6C-8808-4DE7-994B-6AE5A215852D}">
      <dsp:nvSpPr>
        <dsp:cNvPr id="0" name=""/>
        <dsp:cNvSpPr/>
      </dsp:nvSpPr>
      <dsp:spPr>
        <a:xfrm>
          <a:off x="465552" y="0"/>
          <a:ext cx="5276263" cy="1257299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D6949F-3482-46F3-B0F8-2DE7F64A4E99}">
      <dsp:nvSpPr>
        <dsp:cNvPr id="0" name=""/>
        <dsp:cNvSpPr/>
      </dsp:nvSpPr>
      <dsp:spPr>
        <a:xfrm>
          <a:off x="2121" y="377189"/>
          <a:ext cx="1378472" cy="5029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 A      </a:t>
          </a:r>
        </a:p>
      </dsp:txBody>
      <dsp:txXfrm>
        <a:off x="26672" y="401740"/>
        <a:ext cx="1329370" cy="453818"/>
      </dsp:txXfrm>
    </dsp:sp>
    <dsp:sp modelId="{68A5ED6D-18A9-4E9C-AFDD-14F118FFFD6B}">
      <dsp:nvSpPr>
        <dsp:cNvPr id="0" name=""/>
        <dsp:cNvSpPr/>
      </dsp:nvSpPr>
      <dsp:spPr>
        <a:xfrm>
          <a:off x="1610339" y="377189"/>
          <a:ext cx="1378472" cy="5029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 I</a:t>
          </a:r>
        </a:p>
      </dsp:txBody>
      <dsp:txXfrm>
        <a:off x="1634890" y="401740"/>
        <a:ext cx="1329370" cy="453818"/>
      </dsp:txXfrm>
    </dsp:sp>
    <dsp:sp modelId="{EF42490E-5D58-4D3B-B899-B1F4CC5F4E65}">
      <dsp:nvSpPr>
        <dsp:cNvPr id="0" name=""/>
        <dsp:cNvSpPr/>
      </dsp:nvSpPr>
      <dsp:spPr>
        <a:xfrm>
          <a:off x="3218557" y="377189"/>
          <a:ext cx="1378472" cy="5029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 D</a:t>
          </a:r>
        </a:p>
      </dsp:txBody>
      <dsp:txXfrm>
        <a:off x="3243108" y="401740"/>
        <a:ext cx="1329370" cy="453818"/>
      </dsp:txXfrm>
    </dsp:sp>
    <dsp:sp modelId="{6EF5D978-BD30-4BE1-9E50-D44516164639}">
      <dsp:nvSpPr>
        <dsp:cNvPr id="0" name=""/>
        <dsp:cNvSpPr/>
      </dsp:nvSpPr>
      <dsp:spPr>
        <a:xfrm>
          <a:off x="4826774" y="377189"/>
          <a:ext cx="1378472" cy="5029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A</a:t>
          </a:r>
        </a:p>
      </dsp:txBody>
      <dsp:txXfrm>
        <a:off x="4851325" y="401740"/>
        <a:ext cx="1329370" cy="4538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B5C68D-AE73-434E-932B-B9A3FDA7B7B1}">
      <dsp:nvSpPr>
        <dsp:cNvPr id="0" name=""/>
        <dsp:cNvSpPr/>
      </dsp:nvSpPr>
      <dsp:spPr>
        <a:xfrm>
          <a:off x="2062" y="16076"/>
          <a:ext cx="1240333" cy="49613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/>
        </a:p>
      </dsp:txBody>
      <dsp:txXfrm>
        <a:off x="2062" y="16076"/>
        <a:ext cx="1240333" cy="496133"/>
      </dsp:txXfrm>
    </dsp:sp>
    <dsp:sp modelId="{0AADFE9B-A655-4000-85CF-4C7898E49A80}">
      <dsp:nvSpPr>
        <dsp:cNvPr id="0" name=""/>
        <dsp:cNvSpPr/>
      </dsp:nvSpPr>
      <dsp:spPr>
        <a:xfrm>
          <a:off x="2062" y="512209"/>
          <a:ext cx="1240333" cy="79056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35A53E6-6E4D-48A5-A278-A93EF4DE6917}">
      <dsp:nvSpPr>
        <dsp:cNvPr id="0" name=""/>
        <dsp:cNvSpPr/>
      </dsp:nvSpPr>
      <dsp:spPr>
        <a:xfrm>
          <a:off x="1416043" y="16076"/>
          <a:ext cx="1240333" cy="49613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/>
        </a:p>
      </dsp:txBody>
      <dsp:txXfrm>
        <a:off x="1416043" y="16076"/>
        <a:ext cx="1240333" cy="496133"/>
      </dsp:txXfrm>
    </dsp:sp>
    <dsp:sp modelId="{18EB0700-7F1C-449B-A5B4-A6D94E60C3B5}">
      <dsp:nvSpPr>
        <dsp:cNvPr id="0" name=""/>
        <dsp:cNvSpPr/>
      </dsp:nvSpPr>
      <dsp:spPr>
        <a:xfrm>
          <a:off x="1416043" y="512209"/>
          <a:ext cx="1240333" cy="79056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AD76339-FEBC-436F-B8DB-F63BDC9A7D1B}">
      <dsp:nvSpPr>
        <dsp:cNvPr id="0" name=""/>
        <dsp:cNvSpPr/>
      </dsp:nvSpPr>
      <dsp:spPr>
        <a:xfrm>
          <a:off x="2830023" y="16076"/>
          <a:ext cx="1240333" cy="49613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/>
        </a:p>
      </dsp:txBody>
      <dsp:txXfrm>
        <a:off x="2830023" y="16076"/>
        <a:ext cx="1240333" cy="496133"/>
      </dsp:txXfrm>
    </dsp:sp>
    <dsp:sp modelId="{72BEEE20-26B4-4F9C-9001-29203A5C9AA5}">
      <dsp:nvSpPr>
        <dsp:cNvPr id="0" name=""/>
        <dsp:cNvSpPr/>
      </dsp:nvSpPr>
      <dsp:spPr>
        <a:xfrm>
          <a:off x="2830023" y="512209"/>
          <a:ext cx="1240333" cy="79056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07E21C-20BB-41F7-B516-9E2E90544970}">
      <dsp:nvSpPr>
        <dsp:cNvPr id="0" name=""/>
        <dsp:cNvSpPr/>
      </dsp:nvSpPr>
      <dsp:spPr>
        <a:xfrm>
          <a:off x="4244003" y="16076"/>
          <a:ext cx="1240333" cy="49613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/>
        </a:p>
      </dsp:txBody>
      <dsp:txXfrm>
        <a:off x="4244003" y="16076"/>
        <a:ext cx="1240333" cy="496133"/>
      </dsp:txXfrm>
    </dsp:sp>
    <dsp:sp modelId="{9BB1B602-46FD-4FAB-BCA3-406AE017AF46}">
      <dsp:nvSpPr>
        <dsp:cNvPr id="0" name=""/>
        <dsp:cNvSpPr/>
      </dsp:nvSpPr>
      <dsp:spPr>
        <a:xfrm>
          <a:off x="4244003" y="512209"/>
          <a:ext cx="1240333" cy="79056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18</cp:revision>
  <dcterms:created xsi:type="dcterms:W3CDTF">2022-01-23T16:09:00Z</dcterms:created>
  <dcterms:modified xsi:type="dcterms:W3CDTF">2025-01-09T19:46:00Z</dcterms:modified>
</cp:coreProperties>
</file>